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BB2A76" w14:textId="77777777" w:rsidR="003B35CF" w:rsidRPr="003B35CF" w:rsidRDefault="003B35CF" w:rsidP="003B35C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Welcome to our March 2021 Ward Report.</w:t>
      </w:r>
    </w:p>
    <w:p w14:paraId="2558BF78" w14:textId="77777777" w:rsidR="003B35CF" w:rsidRPr="003B35CF" w:rsidRDefault="003B35CF" w:rsidP="003B35C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Ahead of warmer and sunnier weather, Professor </w:t>
      </w:r>
      <w:hyperlink r:id="rId5" w:tgtFrame="_blank" w:history="1">
        <w:r w:rsidRPr="003B35CF">
          <w:rPr>
            <w:rFonts w:ascii="Times New Roman" w:eastAsia="Times New Roman" w:hAnsi="Times New Roman" w:cs="Times New Roman"/>
            <w:sz w:val="24"/>
            <w:szCs w:val="24"/>
            <w:lang w:eastAsia="en-GB"/>
          </w:rPr>
          <w:t>Jonathan Van-Tam</w:t>
        </w:r>
      </w:hyperlink>
      <w:r w:rsidRPr="003B35CF">
        <w:rPr>
          <w:rFonts w:ascii="Times New Roman" w:eastAsia="Times New Roman" w:hAnsi="Times New Roman" w:cs="Times New Roman"/>
          <w:sz w:val="24"/>
          <w:szCs w:val="24"/>
          <w:lang w:eastAsia="en-GB"/>
        </w:rPr>
        <w:t>, </w:t>
      </w:r>
      <w:hyperlink r:id="rId6" w:tgtFrame="_blank" w:history="1">
        <w:r w:rsidRPr="003B35CF">
          <w:rPr>
            <w:rFonts w:ascii="Times New Roman" w:eastAsia="Times New Roman" w:hAnsi="Times New Roman" w:cs="Times New Roman"/>
            <w:sz w:val="24"/>
            <w:szCs w:val="24"/>
            <w:lang w:eastAsia="en-GB"/>
          </w:rPr>
          <w:t>England</w:t>
        </w:r>
      </w:hyperlink>
      <w:r w:rsidRPr="003B35CF">
        <w:rPr>
          <w:rFonts w:ascii="Times New Roman" w:eastAsia="Times New Roman" w:hAnsi="Times New Roman" w:cs="Times New Roman"/>
          <w:sz w:val="24"/>
          <w:szCs w:val="24"/>
          <w:lang w:eastAsia="en-GB"/>
        </w:rPr>
        <w:t xml:space="preserve">’s deputy chief medical officer, urged Britons </w:t>
      </w:r>
      <w:r w:rsidRPr="003B35CF">
        <w:rPr>
          <w:rFonts w:ascii="Times New Roman" w:eastAsia="Times New Roman" w:hAnsi="Times New Roman" w:cs="Times New Roman"/>
          <w:b/>
          <w:bCs/>
          <w:sz w:val="24"/>
          <w:szCs w:val="24"/>
          <w:lang w:eastAsia="en-GB"/>
        </w:rPr>
        <w:t>“do not wreck this now”</w:t>
      </w:r>
      <w:r w:rsidRPr="003B35CF">
        <w:rPr>
          <w:rFonts w:ascii="Times New Roman" w:eastAsia="Times New Roman" w:hAnsi="Times New Roman" w:cs="Times New Roman"/>
          <w:sz w:val="24"/>
          <w:szCs w:val="24"/>
          <w:lang w:eastAsia="en-GB"/>
        </w:rPr>
        <w:t xml:space="preserve"> and to stick to </w:t>
      </w:r>
      <w:hyperlink r:id="rId7" w:tgtFrame="_blank" w:history="1">
        <w:r w:rsidRPr="003B35CF">
          <w:rPr>
            <w:rFonts w:ascii="Times New Roman" w:eastAsia="Times New Roman" w:hAnsi="Times New Roman" w:cs="Times New Roman"/>
            <w:sz w:val="24"/>
            <w:szCs w:val="24"/>
            <w:lang w:eastAsia="en-GB"/>
          </w:rPr>
          <w:t>lockdown</w:t>
        </w:r>
      </w:hyperlink>
      <w:r w:rsidRPr="003B35CF">
        <w:rPr>
          <w:rFonts w:ascii="Times New Roman" w:eastAsia="Times New Roman" w:hAnsi="Times New Roman" w:cs="Times New Roman"/>
          <w:sz w:val="24"/>
          <w:szCs w:val="24"/>
          <w:lang w:eastAsia="en-GB"/>
        </w:rPr>
        <w:t xml:space="preserve"> rules.  </w:t>
      </w:r>
    </w:p>
    <w:p w14:paraId="58B626D3" w14:textId="77777777" w:rsidR="003B35CF" w:rsidRPr="003B35CF" w:rsidRDefault="003B35CF" w:rsidP="003B35CF">
      <w:pPr>
        <w:spacing w:before="100" w:beforeAutospacing="1" w:after="100" w:afterAutospacing="1" w:line="240" w:lineRule="auto"/>
        <w:jc w:val="both"/>
        <w:rPr>
          <w:rFonts w:ascii="Times New Roman" w:eastAsia="Times New Roman" w:hAnsi="Times New Roman" w:cs="Times New Roman"/>
          <w:spacing w:val="8"/>
          <w:sz w:val="24"/>
          <w:szCs w:val="24"/>
          <w:lang w:eastAsia="en-GB"/>
        </w:rPr>
      </w:pPr>
      <w:r w:rsidRPr="003B35CF">
        <w:rPr>
          <w:rFonts w:ascii="Times New Roman" w:eastAsia="Times New Roman" w:hAnsi="Times New Roman" w:cs="Times New Roman"/>
          <w:spacing w:val="8"/>
          <w:sz w:val="24"/>
          <w:szCs w:val="24"/>
          <w:lang w:eastAsia="en-GB"/>
        </w:rPr>
        <w:t>It is so important that we continue to listen and adhere to Suffolk’s and the Government’s response to Covid-19 during this time and all advice given by the experts. To enforce that we still have work to do it is critically important that we all continue to follow current national guidance at present. It is heartening to see the potential for us moving towards some degree of normality in time if we all continue to work to support each other across our communities.   The message remains the same “stay at home”.</w:t>
      </w:r>
    </w:p>
    <w:p w14:paraId="5EFC4A63" w14:textId="77777777" w:rsidR="003B35CF" w:rsidRPr="003B35CF" w:rsidRDefault="003B35CF" w:rsidP="003B35C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As mentioned last month, East Bags are now packed and ready for distribution. If you know of any older people in your area whom live alone or are caring for someone, are at risk of loneliness and would benefit from a bag of goodies (also encouraging them to stay active) then please get in contact with us or the Clerk and we will contact our ES Communities Officer. In addition to the 2,132 19 - 70 year olds who were added to the Clinically Extremely Vulnerable list last week, a further 3,817 over 70 year olds have been added this week. This brings the total number of people in East Suffolk who are shielding to 20,164.</w:t>
      </w:r>
    </w:p>
    <w:p w14:paraId="0FBE9AB9" w14:textId="77777777" w:rsidR="003B35CF" w:rsidRPr="003B35CF" w:rsidRDefault="003B35CF" w:rsidP="003B35C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 xml:space="preserve">Last weeks’ announcement has limited immediate impact on business restrictions, with many businesses required to remain closed for the time being. However, several changes are detailed in part one of the roadmap, including changes to outdoor sports and leisure facilities from 29 March. </w:t>
      </w:r>
      <w:hyperlink r:id="rId8" w:history="1">
        <w:r w:rsidRPr="003B35CF">
          <w:rPr>
            <w:rFonts w:ascii="Times New Roman" w:eastAsia="Times New Roman" w:hAnsi="Times New Roman" w:cs="Times New Roman"/>
            <w:color w:val="0000FF"/>
            <w:sz w:val="24"/>
            <w:szCs w:val="24"/>
            <w:u w:val="single"/>
            <w:lang w:eastAsia="en-GB"/>
          </w:rPr>
          <w:t>https://www.gov.uk/guidance/national-lockdown-stay-at-home</w:t>
        </w:r>
      </w:hyperlink>
      <w:r w:rsidRPr="003B35CF">
        <w:rPr>
          <w:rFonts w:ascii="Times New Roman" w:eastAsia="Times New Roman" w:hAnsi="Times New Roman" w:cs="Times New Roman"/>
          <w:sz w:val="24"/>
          <w:szCs w:val="24"/>
          <w:lang w:eastAsia="en-GB"/>
        </w:rPr>
        <w:t>.</w:t>
      </w:r>
    </w:p>
    <w:p w14:paraId="1E426E1F" w14:textId="77777777" w:rsidR="003B35CF" w:rsidRPr="003B35CF" w:rsidRDefault="003B35CF" w:rsidP="003B35CF">
      <w:pPr>
        <w:spacing w:before="100" w:beforeAutospacing="1" w:after="100" w:afterAutospacing="1" w:line="240" w:lineRule="auto"/>
        <w:jc w:val="both"/>
        <w:rPr>
          <w:rFonts w:ascii="Times New Roman" w:eastAsia="Times New Roman" w:hAnsi="Times New Roman" w:cs="Times New Roman"/>
          <w:spacing w:val="8"/>
          <w:sz w:val="24"/>
          <w:szCs w:val="24"/>
          <w:lang w:eastAsia="en-GB"/>
        </w:rPr>
      </w:pPr>
      <w:r w:rsidRPr="003B35CF">
        <w:rPr>
          <w:rFonts w:ascii="Times New Roman" w:eastAsia="Times New Roman" w:hAnsi="Times New Roman" w:cs="Times New Roman"/>
          <w:sz w:val="24"/>
          <w:szCs w:val="24"/>
          <w:lang w:eastAsia="en-GB"/>
        </w:rPr>
        <w:t>During the recent weeks it’s been noticed there is an increase in dog poo not being bagged and binned.  This is as important as always, as it can be a health risk – not just to other animals but people too, please encourage everyone to act responsibly and bag and deposit the poo in the dog bins provided.</w:t>
      </w:r>
    </w:p>
    <w:p w14:paraId="7587569A" w14:textId="77777777" w:rsidR="003B35CF" w:rsidRPr="003B35CF" w:rsidRDefault="003B35CF" w:rsidP="003B35CF">
      <w:pPr>
        <w:spacing w:before="100" w:beforeAutospacing="1" w:after="100" w:afterAutospacing="1" w:line="240" w:lineRule="auto"/>
        <w:jc w:val="both"/>
        <w:rPr>
          <w:rFonts w:ascii="Times New Roman" w:eastAsia="Times New Roman" w:hAnsi="Times New Roman" w:cs="Times New Roman"/>
          <w:spacing w:val="8"/>
          <w:sz w:val="24"/>
          <w:szCs w:val="24"/>
          <w:lang w:eastAsia="en-GB"/>
        </w:rPr>
      </w:pPr>
      <w:r w:rsidRPr="003B35CF">
        <w:rPr>
          <w:rFonts w:ascii="Times New Roman" w:eastAsia="Times New Roman" w:hAnsi="Times New Roman" w:cs="Times New Roman"/>
          <w:spacing w:val="8"/>
          <w:sz w:val="24"/>
          <w:szCs w:val="24"/>
          <w:lang w:eastAsia="en-GB"/>
        </w:rPr>
        <w:t>Our absolute best wishes to all those returning to education within the school and other environments, keep safe and continue keep others safe.</w:t>
      </w:r>
    </w:p>
    <w:p w14:paraId="64124CC0" w14:textId="77777777" w:rsidR="003B35CF" w:rsidRPr="003B35CF" w:rsidRDefault="003B35CF" w:rsidP="003B35CF">
      <w:pPr>
        <w:spacing w:after="0" w:line="240" w:lineRule="auto"/>
        <w:jc w:val="both"/>
        <w:rPr>
          <w:rFonts w:ascii="Times New Roman" w:hAnsi="Times New Roman" w:cs="Times New Roman"/>
          <w:sz w:val="24"/>
          <w:szCs w:val="24"/>
          <w:shd w:val="clear" w:color="auto" w:fill="FFFFFF"/>
        </w:rPr>
      </w:pPr>
      <w:r w:rsidRPr="003B35CF">
        <w:rPr>
          <w:rFonts w:ascii="Times New Roman" w:hAnsi="Times New Roman" w:cs="Times New Roman"/>
          <w:sz w:val="24"/>
          <w:szCs w:val="24"/>
          <w:shd w:val="clear" w:color="auto" w:fill="FFFFFF"/>
        </w:rPr>
        <w:t xml:space="preserve">SPR – As Ward members, we would like to support the very balanced representations made by the various communities and Societies who have taken the time to consult and subsequently convey their views at the Open Floor Hearings.  We remain reassured that the views given orally are given equal weight to those presented as written representations and are confident in the ongoing process of the Examination. </w:t>
      </w:r>
    </w:p>
    <w:p w14:paraId="2D1756DD" w14:textId="77777777" w:rsidR="003B35CF" w:rsidRPr="003B35CF" w:rsidRDefault="003B35CF" w:rsidP="003B35CF">
      <w:pPr>
        <w:spacing w:after="0" w:line="240" w:lineRule="auto"/>
        <w:jc w:val="both"/>
        <w:rPr>
          <w:rFonts w:ascii="Times New Roman" w:hAnsi="Times New Roman" w:cs="Times New Roman"/>
          <w:sz w:val="24"/>
          <w:szCs w:val="24"/>
          <w:shd w:val="clear" w:color="auto" w:fill="FFFFFF"/>
        </w:rPr>
      </w:pPr>
    </w:p>
    <w:p w14:paraId="736C3273" w14:textId="77777777" w:rsidR="003B35CF" w:rsidRPr="003B35CF" w:rsidRDefault="003B35CF" w:rsidP="003B35CF">
      <w:pPr>
        <w:spacing w:after="0" w:line="240" w:lineRule="auto"/>
        <w:jc w:val="both"/>
        <w:rPr>
          <w:rFonts w:ascii="Times New Roman" w:hAnsi="Times New Roman" w:cs="Times New Roman"/>
          <w:sz w:val="24"/>
          <w:szCs w:val="24"/>
          <w:shd w:val="clear" w:color="auto" w:fill="FFFFFF"/>
        </w:rPr>
      </w:pPr>
      <w:r w:rsidRPr="003B35CF">
        <w:rPr>
          <w:rFonts w:ascii="Times New Roman" w:hAnsi="Times New Roman" w:cs="Times New Roman"/>
          <w:sz w:val="24"/>
          <w:szCs w:val="24"/>
          <w:shd w:val="clear" w:color="auto" w:fill="FFFFFF"/>
        </w:rPr>
        <w:t>As always, for updates on this or any other of the multiple Energy projects please don’t hesitate to contact Cllr Cooper who remains the conduit for the Ward.</w:t>
      </w:r>
    </w:p>
    <w:p w14:paraId="18D861A3" w14:textId="77777777" w:rsidR="003B35CF" w:rsidRPr="003B35CF" w:rsidRDefault="003B35CF" w:rsidP="003B35CF">
      <w:pPr>
        <w:spacing w:after="0" w:line="240" w:lineRule="auto"/>
        <w:jc w:val="both"/>
        <w:rPr>
          <w:rFonts w:ascii="Times New Roman" w:hAnsi="Times New Roman" w:cs="Times New Roman"/>
          <w:sz w:val="24"/>
          <w:szCs w:val="24"/>
          <w:shd w:val="clear" w:color="auto" w:fill="FFFFFF"/>
        </w:rPr>
      </w:pPr>
    </w:p>
    <w:p w14:paraId="4026676E" w14:textId="77777777" w:rsidR="003B35CF" w:rsidRPr="003B35CF" w:rsidRDefault="003B35CF" w:rsidP="003B35CF">
      <w:pPr>
        <w:spacing w:after="0" w:line="240" w:lineRule="auto"/>
        <w:rPr>
          <w:rFonts w:ascii="Times New Roman" w:hAnsi="Times New Roman" w:cs="Times New Roman"/>
          <w:sz w:val="24"/>
          <w:szCs w:val="24"/>
          <w:shd w:val="clear" w:color="auto" w:fill="FFFFFF"/>
        </w:rPr>
      </w:pPr>
      <w:r w:rsidRPr="003B35CF">
        <w:rPr>
          <w:rFonts w:ascii="Times New Roman" w:hAnsi="Times New Roman" w:cs="Times New Roman"/>
          <w:sz w:val="24"/>
          <w:szCs w:val="24"/>
          <w:shd w:val="clear" w:color="auto" w:fill="FFFFFF"/>
        </w:rPr>
        <w:t>Best wishes</w:t>
      </w:r>
    </w:p>
    <w:p w14:paraId="1C5AD02A" w14:textId="34F320BF" w:rsidR="003B35CF" w:rsidRDefault="003B35CF" w:rsidP="003B35CF">
      <w:pPr>
        <w:spacing w:after="0" w:line="240" w:lineRule="auto"/>
        <w:rPr>
          <w:rFonts w:ascii="Times New Roman" w:hAnsi="Times New Roman" w:cs="Times New Roman"/>
          <w:sz w:val="24"/>
          <w:szCs w:val="24"/>
          <w:shd w:val="clear" w:color="auto" w:fill="FFFFFF"/>
        </w:rPr>
      </w:pPr>
      <w:r w:rsidRPr="003B35CF">
        <w:rPr>
          <w:rFonts w:ascii="Times New Roman" w:hAnsi="Times New Roman" w:cs="Times New Roman"/>
          <w:sz w:val="24"/>
          <w:szCs w:val="24"/>
          <w:shd w:val="clear" w:color="auto" w:fill="FFFFFF"/>
        </w:rPr>
        <w:t xml:space="preserve">TJ &amp; Jocelyn </w:t>
      </w:r>
    </w:p>
    <w:p w14:paraId="6E3C20F1" w14:textId="13C8AA6D" w:rsidR="003B35CF" w:rsidRDefault="003B35CF" w:rsidP="003B35CF">
      <w:pPr>
        <w:spacing w:after="0" w:line="240" w:lineRule="auto"/>
        <w:rPr>
          <w:rFonts w:ascii="Times New Roman" w:hAnsi="Times New Roman" w:cs="Times New Roman"/>
          <w:sz w:val="24"/>
          <w:szCs w:val="24"/>
          <w:shd w:val="clear" w:color="auto" w:fill="FFFFFF"/>
        </w:rPr>
      </w:pPr>
    </w:p>
    <w:p w14:paraId="143EC83B" w14:textId="77777777" w:rsidR="003B35CF" w:rsidRPr="003B35CF" w:rsidRDefault="003B35CF" w:rsidP="003B35CF">
      <w:pPr>
        <w:spacing w:after="0" w:line="240" w:lineRule="auto"/>
        <w:rPr>
          <w:rFonts w:ascii="Times New Roman" w:hAnsi="Times New Roman" w:cs="Times New Roman"/>
          <w:sz w:val="24"/>
          <w:szCs w:val="24"/>
          <w:shd w:val="clear" w:color="auto" w:fill="FFFFFF"/>
        </w:rPr>
      </w:pPr>
    </w:p>
    <w:p w14:paraId="62F08FA2" w14:textId="77777777" w:rsidR="003B35CF" w:rsidRPr="003B35CF" w:rsidRDefault="003B35CF" w:rsidP="003B35CF">
      <w:pPr>
        <w:spacing w:after="0" w:line="240" w:lineRule="auto"/>
        <w:rPr>
          <w:rFonts w:ascii="Times New Roman" w:hAnsi="Times New Roman" w:cs="Times New Roman"/>
          <w:sz w:val="24"/>
          <w:szCs w:val="24"/>
          <w:shd w:val="clear" w:color="auto" w:fill="FFFFFF"/>
        </w:rPr>
      </w:pPr>
    </w:p>
    <w:p w14:paraId="41C3126B" w14:textId="77777777" w:rsidR="003B35CF" w:rsidRPr="003B35CF" w:rsidRDefault="003B35CF" w:rsidP="003B35CF">
      <w:pPr>
        <w:shd w:val="clear" w:color="auto" w:fill="FFFFFF"/>
        <w:spacing w:before="330" w:after="165" w:line="240" w:lineRule="auto"/>
        <w:outlineLvl w:val="0"/>
        <w:rPr>
          <w:rFonts w:ascii="Times New Roman" w:eastAsia="Times New Roman" w:hAnsi="Times New Roman" w:cs="Times New Roman"/>
          <w:b/>
          <w:bCs/>
          <w:kern w:val="36"/>
          <w:sz w:val="24"/>
          <w:szCs w:val="24"/>
          <w:lang w:eastAsia="en-GB"/>
        </w:rPr>
      </w:pPr>
      <w:r w:rsidRPr="003B35CF">
        <w:rPr>
          <w:rFonts w:ascii="Times New Roman" w:eastAsia="Times New Roman" w:hAnsi="Times New Roman" w:cs="Times New Roman"/>
          <w:b/>
          <w:bCs/>
          <w:kern w:val="36"/>
          <w:sz w:val="24"/>
          <w:szCs w:val="24"/>
          <w:lang w:eastAsia="en-GB"/>
        </w:rPr>
        <w:lastRenderedPageBreak/>
        <w:t>Rapid Covid Testing Aldeburgh, St Peter and St Paul's Church OPENS THURSDAY 4 MARCH</w:t>
      </w:r>
    </w:p>
    <w:p w14:paraId="73A6612B" w14:textId="77777777" w:rsidR="003B35CF" w:rsidRPr="003B35CF" w:rsidRDefault="003B35CF" w:rsidP="003B35CF">
      <w:pPr>
        <w:shd w:val="clear" w:color="auto" w:fill="FFFFFF"/>
        <w:rPr>
          <w:rFonts w:ascii="Times New Roman" w:hAnsi="Times New Roman" w:cs="Times New Roman"/>
          <w:b/>
          <w:bCs/>
          <w:sz w:val="24"/>
          <w:szCs w:val="24"/>
        </w:rPr>
      </w:pPr>
      <w:r w:rsidRPr="003B35CF">
        <w:rPr>
          <w:rFonts w:ascii="Times New Roman" w:hAnsi="Times New Roman" w:cs="Times New Roman"/>
          <w:b/>
          <w:bCs/>
          <w:sz w:val="24"/>
          <w:szCs w:val="24"/>
        </w:rPr>
        <w:t>General Details</w:t>
      </w:r>
    </w:p>
    <w:p w14:paraId="50EAA7B4" w14:textId="77777777" w:rsidR="003B35CF" w:rsidRPr="003B35CF" w:rsidRDefault="001A1898" w:rsidP="003B35CF">
      <w:pPr>
        <w:shd w:val="clear" w:color="auto" w:fill="FFFFFF"/>
        <w:rPr>
          <w:rFonts w:ascii="Times New Roman" w:hAnsi="Times New Roman" w:cs="Times New Roman"/>
          <w:b/>
          <w:bCs/>
          <w:sz w:val="24"/>
          <w:szCs w:val="24"/>
        </w:rPr>
      </w:pPr>
      <w:hyperlink r:id="rId9" w:tgtFrame="_blank" w:history="1">
        <w:r w:rsidR="003B35CF" w:rsidRPr="003B35CF">
          <w:rPr>
            <w:rFonts w:ascii="Times New Roman" w:hAnsi="Times New Roman" w:cs="Times New Roman"/>
            <w:sz w:val="24"/>
            <w:szCs w:val="24"/>
          </w:rPr>
          <w:t>Community testing</w:t>
        </w:r>
      </w:hyperlink>
      <w:r w:rsidR="003B35CF" w:rsidRPr="003B35CF">
        <w:rPr>
          <w:rFonts w:ascii="Times New Roman" w:hAnsi="Times New Roman" w:cs="Times New Roman"/>
          <w:sz w:val="24"/>
          <w:szCs w:val="24"/>
        </w:rPr>
        <w:t> is also referred to as lateral flow testing or rapid testing. It's a major tool to help identify and isolate individuals who have COVID-19 but do not have symptoms and may be spreading the virus to other people without knowing. </w:t>
      </w:r>
    </w:p>
    <w:p w14:paraId="5530929C" w14:textId="77777777" w:rsidR="003B35CF" w:rsidRPr="003B35CF" w:rsidRDefault="003B35CF" w:rsidP="003B35CF">
      <w:pPr>
        <w:shd w:val="clear" w:color="auto" w:fill="FFFFFF"/>
        <w:spacing w:before="120" w:after="120"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Any member of the public, without COVID-19 symptoms, can get tested. It is aimed at people who cannot stay home during lockdown, due to work commitments.</w:t>
      </w:r>
    </w:p>
    <w:p w14:paraId="43754BEE" w14:textId="77777777" w:rsidR="003B35CF" w:rsidRPr="003B35CF" w:rsidRDefault="001A1898" w:rsidP="003B35CF">
      <w:pPr>
        <w:shd w:val="clear" w:color="auto" w:fill="FFFFFF"/>
        <w:spacing w:before="120" w:after="120" w:line="240" w:lineRule="auto"/>
        <w:rPr>
          <w:rFonts w:ascii="Times New Roman" w:eastAsia="Times New Roman" w:hAnsi="Times New Roman" w:cs="Times New Roman"/>
          <w:sz w:val="24"/>
          <w:szCs w:val="24"/>
          <w:lang w:eastAsia="en-GB"/>
        </w:rPr>
      </w:pPr>
      <w:hyperlink r:id="rId10" w:tgtFrame="_blank" w:tooltip="You can book an appointment online" w:history="1">
        <w:r w:rsidR="003B35CF" w:rsidRPr="003B35CF">
          <w:rPr>
            <w:rFonts w:ascii="Times New Roman" w:eastAsia="Times New Roman" w:hAnsi="Times New Roman" w:cs="Times New Roman"/>
            <w:sz w:val="24"/>
            <w:szCs w:val="24"/>
            <w:lang w:eastAsia="en-GB"/>
          </w:rPr>
          <w:t>Book an appointment online</w:t>
        </w:r>
      </w:hyperlink>
      <w:r w:rsidR="003B35CF" w:rsidRPr="003B35CF">
        <w:rPr>
          <w:rFonts w:ascii="Times New Roman" w:eastAsia="Times New Roman" w:hAnsi="Times New Roman" w:cs="Times New Roman"/>
          <w:sz w:val="24"/>
          <w:szCs w:val="24"/>
          <w:lang w:eastAsia="en-GB"/>
        </w:rPr>
        <w:t xml:space="preserve">  https://commisceo-pcs.shiftpartner.com/sign-up</w:t>
      </w:r>
    </w:p>
    <w:p w14:paraId="05EEBA76" w14:textId="77777777" w:rsidR="003B35CF" w:rsidRPr="003B35CF" w:rsidRDefault="003B35CF" w:rsidP="003B35CF">
      <w:pPr>
        <w:shd w:val="clear" w:color="auto" w:fill="FFFFFF"/>
        <w:spacing w:before="120" w:after="120"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You can also call </w:t>
      </w:r>
      <w:r w:rsidRPr="003B35CF">
        <w:rPr>
          <w:rFonts w:ascii="Times New Roman" w:eastAsiaTheme="majorEastAsia" w:hAnsi="Times New Roman" w:cs="Times New Roman"/>
          <w:b/>
          <w:bCs/>
          <w:sz w:val="24"/>
          <w:szCs w:val="24"/>
          <w:lang w:eastAsia="en-GB"/>
        </w:rPr>
        <w:t>0333 772 6144</w:t>
      </w:r>
      <w:r w:rsidRPr="003B35CF">
        <w:rPr>
          <w:rFonts w:ascii="Times New Roman" w:eastAsia="Times New Roman" w:hAnsi="Times New Roman" w:cs="Times New Roman"/>
          <w:sz w:val="24"/>
          <w:szCs w:val="24"/>
          <w:lang w:eastAsia="en-GB"/>
        </w:rPr>
        <w:t>.</w:t>
      </w:r>
    </w:p>
    <w:p w14:paraId="327401E8" w14:textId="77777777" w:rsidR="003B35CF" w:rsidRPr="003B35CF" w:rsidRDefault="003B35CF" w:rsidP="003B35CF">
      <w:pPr>
        <w:shd w:val="clear" w:color="auto" w:fill="FFFFFF"/>
        <w:spacing w:before="120" w:after="120" w:line="240" w:lineRule="auto"/>
        <w:rPr>
          <w:rFonts w:ascii="Times New Roman" w:eastAsia="Times New Roman" w:hAnsi="Times New Roman" w:cs="Times New Roman"/>
          <w:sz w:val="24"/>
          <w:szCs w:val="24"/>
          <w:lang w:eastAsia="en-GB"/>
        </w:rPr>
      </w:pPr>
      <w:r w:rsidRPr="003B35CF">
        <w:rPr>
          <w:rFonts w:ascii="Times New Roman" w:eastAsiaTheme="majorEastAsia" w:hAnsi="Times New Roman" w:cs="Times New Roman"/>
          <w:b/>
          <w:bCs/>
          <w:sz w:val="24"/>
          <w:szCs w:val="24"/>
          <w:lang w:eastAsia="en-GB"/>
        </w:rPr>
        <w:t>**However, if you have one of the following symptoms you must book a symptomatic test by calling 119 or visiting </w:t>
      </w:r>
      <w:hyperlink r:id="rId11" w:history="1">
        <w:r w:rsidRPr="003B35CF">
          <w:rPr>
            <w:rFonts w:ascii="Times New Roman" w:eastAsia="Times New Roman" w:hAnsi="Times New Roman" w:cs="Times New Roman"/>
            <w:b/>
            <w:bCs/>
            <w:sz w:val="24"/>
            <w:szCs w:val="24"/>
            <w:lang w:eastAsia="en-GB"/>
          </w:rPr>
          <w:t>www.gov.uk/get-coronavirus-test</w:t>
        </w:r>
      </w:hyperlink>
      <w:r w:rsidRPr="003B35CF">
        <w:rPr>
          <w:rFonts w:ascii="Times New Roman" w:eastAsiaTheme="majorEastAsia" w:hAnsi="Times New Roman" w:cs="Times New Roman"/>
          <w:b/>
          <w:bCs/>
          <w:sz w:val="24"/>
          <w:szCs w:val="24"/>
          <w:lang w:eastAsia="en-GB"/>
        </w:rPr>
        <w:t>**</w:t>
      </w:r>
    </w:p>
    <w:p w14:paraId="2779EE3C" w14:textId="77777777" w:rsidR="003B35CF" w:rsidRPr="003B35CF" w:rsidRDefault="003B35CF" w:rsidP="003B35CF">
      <w:pPr>
        <w:numPr>
          <w:ilvl w:val="0"/>
          <w:numId w:val="5"/>
        </w:numPr>
        <w:shd w:val="clear" w:color="auto" w:fill="FFFFFF"/>
        <w:spacing w:before="100" w:beforeAutospacing="1" w:after="100" w:afterAutospacing="1" w:line="240" w:lineRule="auto"/>
        <w:rPr>
          <w:rFonts w:ascii="Times New Roman" w:hAnsi="Times New Roman" w:cs="Times New Roman"/>
          <w:sz w:val="24"/>
          <w:szCs w:val="24"/>
        </w:rPr>
      </w:pPr>
      <w:r w:rsidRPr="003B35CF">
        <w:rPr>
          <w:rFonts w:ascii="Times New Roman" w:hAnsi="Times New Roman" w:cs="Times New Roman"/>
          <w:sz w:val="24"/>
          <w:szCs w:val="24"/>
        </w:rPr>
        <w:t>a high temperature</w:t>
      </w:r>
    </w:p>
    <w:p w14:paraId="0BB53C2E" w14:textId="77777777" w:rsidR="003B35CF" w:rsidRPr="003B35CF" w:rsidRDefault="003B35CF" w:rsidP="003B35CF">
      <w:pPr>
        <w:numPr>
          <w:ilvl w:val="0"/>
          <w:numId w:val="5"/>
        </w:numPr>
        <w:shd w:val="clear" w:color="auto" w:fill="FFFFFF"/>
        <w:spacing w:before="100" w:beforeAutospacing="1" w:after="100" w:afterAutospacing="1" w:line="240" w:lineRule="auto"/>
        <w:rPr>
          <w:rFonts w:ascii="Times New Roman" w:hAnsi="Times New Roman" w:cs="Times New Roman"/>
          <w:sz w:val="24"/>
          <w:szCs w:val="24"/>
        </w:rPr>
      </w:pPr>
      <w:r w:rsidRPr="003B35CF">
        <w:rPr>
          <w:rFonts w:ascii="Times New Roman" w:hAnsi="Times New Roman" w:cs="Times New Roman"/>
          <w:sz w:val="24"/>
          <w:szCs w:val="24"/>
        </w:rPr>
        <w:t>a new, continuous cough</w:t>
      </w:r>
    </w:p>
    <w:p w14:paraId="42D27605" w14:textId="77777777" w:rsidR="003B35CF" w:rsidRPr="003B35CF" w:rsidRDefault="003B35CF" w:rsidP="003B35CF">
      <w:pPr>
        <w:numPr>
          <w:ilvl w:val="0"/>
          <w:numId w:val="5"/>
        </w:numPr>
        <w:shd w:val="clear" w:color="auto" w:fill="FFFFFF"/>
        <w:spacing w:before="100" w:beforeAutospacing="1" w:after="100" w:afterAutospacing="1" w:line="240" w:lineRule="auto"/>
        <w:rPr>
          <w:rFonts w:ascii="Times New Roman" w:hAnsi="Times New Roman" w:cs="Times New Roman"/>
          <w:sz w:val="24"/>
          <w:szCs w:val="24"/>
        </w:rPr>
      </w:pPr>
      <w:r w:rsidRPr="003B35CF">
        <w:rPr>
          <w:rFonts w:ascii="Times New Roman" w:hAnsi="Times New Roman" w:cs="Times New Roman"/>
          <w:sz w:val="24"/>
          <w:szCs w:val="24"/>
        </w:rPr>
        <w:t>a loss or change to your sense of smell or taste</w:t>
      </w:r>
    </w:p>
    <w:p w14:paraId="1F067855" w14:textId="77777777" w:rsidR="003B35CF" w:rsidRPr="003B35CF" w:rsidRDefault="003B35CF" w:rsidP="003B35CF">
      <w:pPr>
        <w:keepNext/>
        <w:keepLines/>
        <w:shd w:val="clear" w:color="auto" w:fill="FFFFFF"/>
        <w:spacing w:after="0"/>
        <w:outlineLvl w:val="2"/>
        <w:rPr>
          <w:rFonts w:ascii="Times New Roman" w:eastAsiaTheme="majorEastAsia" w:hAnsi="Times New Roman" w:cs="Times New Roman"/>
          <w:b/>
          <w:bCs/>
          <w:color w:val="1F3763" w:themeColor="accent1" w:themeShade="7F"/>
          <w:sz w:val="24"/>
          <w:szCs w:val="24"/>
        </w:rPr>
      </w:pPr>
      <w:r w:rsidRPr="003B35CF">
        <w:rPr>
          <w:rFonts w:ascii="Times New Roman" w:eastAsiaTheme="majorEastAsia" w:hAnsi="Times New Roman" w:cs="Times New Roman"/>
          <w:sz w:val="24"/>
          <w:szCs w:val="24"/>
        </w:rPr>
        <w:t>Who to contact:</w:t>
      </w:r>
    </w:p>
    <w:p w14:paraId="5643188A" w14:textId="77777777" w:rsidR="003B35CF" w:rsidRPr="003B35CF" w:rsidRDefault="003B35CF" w:rsidP="003B35CF">
      <w:pPr>
        <w:shd w:val="clear" w:color="auto" w:fill="FFFFFF"/>
        <w:ind w:left="720"/>
        <w:rPr>
          <w:rFonts w:ascii="Times New Roman" w:hAnsi="Times New Roman" w:cs="Times New Roman"/>
          <w:sz w:val="24"/>
          <w:szCs w:val="24"/>
        </w:rPr>
      </w:pPr>
      <w:r w:rsidRPr="003B35CF">
        <w:rPr>
          <w:rFonts w:ascii="Times New Roman" w:hAnsi="Times New Roman" w:cs="Times New Roman"/>
          <w:sz w:val="24"/>
          <w:szCs w:val="24"/>
        </w:rPr>
        <w:t>Rapid Covid Testing Centre</w:t>
      </w:r>
    </w:p>
    <w:p w14:paraId="671140CB" w14:textId="77777777" w:rsidR="003B35CF" w:rsidRPr="003B35CF" w:rsidRDefault="003B35CF" w:rsidP="003B35CF">
      <w:pPr>
        <w:shd w:val="clear" w:color="auto" w:fill="FFFFFF"/>
        <w:ind w:left="720"/>
        <w:rPr>
          <w:rFonts w:ascii="Times New Roman" w:hAnsi="Times New Roman" w:cs="Times New Roman"/>
          <w:sz w:val="24"/>
          <w:szCs w:val="24"/>
        </w:rPr>
      </w:pPr>
      <w:r w:rsidRPr="003B35CF">
        <w:rPr>
          <w:rFonts w:ascii="Times New Roman" w:hAnsi="Times New Roman" w:cs="Times New Roman"/>
          <w:sz w:val="24"/>
          <w:szCs w:val="24"/>
        </w:rPr>
        <w:t>0333 772 6144</w:t>
      </w:r>
    </w:p>
    <w:p w14:paraId="1BEFA3B5" w14:textId="77777777" w:rsidR="003B35CF" w:rsidRPr="003B35CF" w:rsidRDefault="003B35CF" w:rsidP="003B35CF">
      <w:pPr>
        <w:shd w:val="clear" w:color="auto" w:fill="FFFFFF"/>
        <w:ind w:left="720"/>
        <w:rPr>
          <w:rFonts w:ascii="Times New Roman" w:hAnsi="Times New Roman" w:cs="Times New Roman"/>
          <w:sz w:val="24"/>
          <w:szCs w:val="24"/>
        </w:rPr>
      </w:pPr>
      <w:r w:rsidRPr="003B35CF">
        <w:rPr>
          <w:rFonts w:ascii="Times New Roman" w:hAnsi="Times New Roman" w:cs="Times New Roman"/>
          <w:b/>
          <w:bCs/>
          <w:sz w:val="24"/>
          <w:szCs w:val="24"/>
        </w:rPr>
        <w:t xml:space="preserve">Website: </w:t>
      </w:r>
      <w:hyperlink r:id="rId12" w:tgtFrame="_blank" w:tooltip="Click to visit  (opens in a new window)" w:history="1">
        <w:r w:rsidRPr="003B35CF">
          <w:rPr>
            <w:rFonts w:ascii="Times New Roman" w:hAnsi="Times New Roman" w:cs="Times New Roman"/>
            <w:sz w:val="24"/>
            <w:szCs w:val="24"/>
          </w:rPr>
          <w:t>COVID-19 testing in Suffolk if you don't have symptoms</w:t>
        </w:r>
        <w:r w:rsidRPr="003B35CF">
          <w:rPr>
            <w:rFonts w:ascii="Times New Roman" w:hAnsi="Times New Roman" w:cs="Times New Roman"/>
            <w:sz w:val="24"/>
            <w:szCs w:val="24"/>
          </w:rPr>
          <w:br/>
        </w:r>
      </w:hyperlink>
    </w:p>
    <w:p w14:paraId="5368292D" w14:textId="77777777" w:rsidR="003B35CF" w:rsidRPr="003B35CF" w:rsidRDefault="003B35CF" w:rsidP="003B35CF">
      <w:pPr>
        <w:shd w:val="clear" w:color="auto" w:fill="FFFFFF"/>
        <w:ind w:left="720"/>
        <w:rPr>
          <w:rFonts w:ascii="Times New Roman" w:hAnsi="Times New Roman" w:cs="Times New Roman"/>
          <w:sz w:val="24"/>
          <w:szCs w:val="24"/>
        </w:rPr>
      </w:pPr>
      <w:r w:rsidRPr="003B35CF">
        <w:rPr>
          <w:rFonts w:ascii="Times New Roman" w:hAnsi="Times New Roman" w:cs="Times New Roman"/>
          <w:sz w:val="24"/>
          <w:szCs w:val="24"/>
        </w:rPr>
        <w:t>St Peters &amp; St Pauls Church Hall</w:t>
      </w:r>
    </w:p>
    <w:p w14:paraId="5E0075B1" w14:textId="77777777" w:rsidR="003B35CF" w:rsidRPr="003B35CF" w:rsidRDefault="003B35CF" w:rsidP="003B35CF">
      <w:pPr>
        <w:shd w:val="clear" w:color="auto" w:fill="FFFFFF"/>
        <w:ind w:left="720"/>
        <w:rPr>
          <w:rFonts w:ascii="Times New Roman" w:hAnsi="Times New Roman" w:cs="Times New Roman"/>
          <w:sz w:val="24"/>
          <w:szCs w:val="24"/>
        </w:rPr>
      </w:pPr>
      <w:r w:rsidRPr="003B35CF">
        <w:rPr>
          <w:rFonts w:ascii="Times New Roman" w:hAnsi="Times New Roman" w:cs="Times New Roman"/>
          <w:sz w:val="24"/>
          <w:szCs w:val="24"/>
        </w:rPr>
        <w:t>Victoria Road</w:t>
      </w:r>
      <w:r w:rsidRPr="003B35CF">
        <w:rPr>
          <w:rFonts w:ascii="Times New Roman" w:hAnsi="Times New Roman" w:cs="Times New Roman"/>
          <w:sz w:val="24"/>
          <w:szCs w:val="24"/>
        </w:rPr>
        <w:br/>
        <w:t>Aldeburgh</w:t>
      </w:r>
      <w:r w:rsidRPr="003B35CF">
        <w:rPr>
          <w:rFonts w:ascii="Times New Roman" w:hAnsi="Times New Roman" w:cs="Times New Roman"/>
          <w:sz w:val="24"/>
          <w:szCs w:val="24"/>
        </w:rPr>
        <w:br/>
        <w:t>Suffolk IP15 5DU</w:t>
      </w:r>
    </w:p>
    <w:p w14:paraId="52AFF90B" w14:textId="77777777" w:rsidR="003B35CF" w:rsidRPr="003B35CF" w:rsidRDefault="003B35CF" w:rsidP="003B35CF">
      <w:pPr>
        <w:shd w:val="clear" w:color="auto" w:fill="FFFFFF"/>
        <w:ind w:left="720"/>
        <w:rPr>
          <w:rFonts w:ascii="Times New Roman" w:hAnsi="Times New Roman" w:cs="Times New Roman"/>
          <w:sz w:val="24"/>
          <w:szCs w:val="24"/>
        </w:rPr>
      </w:pPr>
      <w:r w:rsidRPr="003B35CF">
        <w:rPr>
          <w:rFonts w:ascii="Times New Roman" w:hAnsi="Times New Roman" w:cs="Times New Roman"/>
          <w:sz w:val="24"/>
          <w:szCs w:val="24"/>
        </w:rPr>
        <w:t xml:space="preserve">Opening Hours: Mon 7am to 11am; Tue 7am to 11am; Wed 7am to 11am; Thu 3pm to 7pm; Fri 7am to 11am; Sat/Sun Closed  </w:t>
      </w:r>
    </w:p>
    <w:p w14:paraId="43F1EA7F" w14:textId="77777777" w:rsidR="003B35CF" w:rsidRPr="003B35CF" w:rsidRDefault="003B35CF" w:rsidP="003B35CF">
      <w:pPr>
        <w:shd w:val="clear" w:color="auto" w:fill="FFFFFF"/>
        <w:ind w:left="720"/>
        <w:rPr>
          <w:rFonts w:ascii="Times New Roman" w:hAnsi="Times New Roman" w:cs="Times New Roman"/>
          <w:sz w:val="24"/>
          <w:szCs w:val="24"/>
        </w:rPr>
      </w:pPr>
    </w:p>
    <w:p w14:paraId="32BDD943" w14:textId="77777777" w:rsidR="003B35CF" w:rsidRPr="003B35CF" w:rsidRDefault="003B35CF" w:rsidP="003B35CF">
      <w:pPr>
        <w:shd w:val="clear" w:color="auto" w:fill="FFFFFF"/>
        <w:rPr>
          <w:rFonts w:ascii="Times New Roman" w:hAnsi="Times New Roman" w:cs="Times New Roman"/>
          <w:sz w:val="24"/>
          <w:szCs w:val="24"/>
        </w:rPr>
      </w:pPr>
      <w:r w:rsidRPr="003B35CF">
        <w:rPr>
          <w:rFonts w:ascii="Times New Roman" w:hAnsi="Times New Roman" w:cs="Times New Roman"/>
          <w:sz w:val="24"/>
          <w:szCs w:val="24"/>
        </w:rPr>
        <w:t>M</w:t>
      </w:r>
      <w:r w:rsidRPr="003B35CF">
        <w:rPr>
          <w:rFonts w:ascii="Times New Roman" w:hAnsi="Times New Roman" w:cs="Times New Roman"/>
          <w:b/>
          <w:bCs/>
          <w:spacing w:val="8"/>
          <w:sz w:val="24"/>
          <w:szCs w:val="24"/>
        </w:rPr>
        <w:t>essage From Cllr Gallant:</w:t>
      </w:r>
      <w:r w:rsidRPr="003B35CF">
        <w:rPr>
          <w:rFonts w:ascii="Times New Roman" w:hAnsi="Times New Roman" w:cs="Times New Roman"/>
          <w:b/>
          <w:bCs/>
          <w:sz w:val="24"/>
          <w:szCs w:val="24"/>
        </w:rPr>
        <w:t xml:space="preserve"> The government ‘roadmap’ out of restrictions:</w:t>
      </w:r>
      <w:r w:rsidRPr="003B35CF">
        <w:rPr>
          <w:rFonts w:ascii="Times New Roman" w:hAnsi="Times New Roman" w:cs="Times New Roman"/>
          <w:sz w:val="24"/>
          <w:szCs w:val="24"/>
        </w:rPr>
        <w:t xml:space="preserve"> ‘The announcement by the Prime Minister about the easing of restrictions is the news we’ve all been waiting for and the clearest indication yet that the vaccination programme is our best route out of the pandemic. So, as I have said to the media this week, I would implore everyone who is offered the vaccine to take it, and for those waiting hopefully to be patient as the first dose is administered to priority groups. However, we are by no means out of the woods yet and it is vitally important that we follow the guidelines that will remain in place for some time yet. It feels like we are really close a return to normal but, even as vaccines are delivered, this won’t happen if we don’t continue to obey social distancing, mask wearing rules and of course, washing our hands. I am excited about what this summer could bring for us and the opportunities that await our communities and businesses after such a difficult year </w:t>
      </w:r>
      <w:r w:rsidRPr="003B35CF">
        <w:rPr>
          <w:rFonts w:ascii="Times New Roman" w:hAnsi="Times New Roman" w:cs="Times New Roman"/>
          <w:sz w:val="24"/>
          <w:szCs w:val="24"/>
        </w:rPr>
        <w:lastRenderedPageBreak/>
        <w:t>– but we must be led by the data rather than dates and if we want the situation to improve, we cannot blow it now.’</w:t>
      </w:r>
    </w:p>
    <w:p w14:paraId="3844B1FD" w14:textId="77777777" w:rsidR="003B35CF" w:rsidRPr="003B35CF" w:rsidRDefault="003B35CF" w:rsidP="003B35CF">
      <w:pPr>
        <w:shd w:val="clear" w:color="auto" w:fill="FFFFFF"/>
        <w:rPr>
          <w:rFonts w:ascii="Times New Roman" w:hAnsi="Times New Roman" w:cs="Times New Roman"/>
          <w:sz w:val="24"/>
          <w:szCs w:val="24"/>
        </w:rPr>
      </w:pPr>
    </w:p>
    <w:p w14:paraId="3E6CF7CC" w14:textId="77777777" w:rsidR="003B35CF" w:rsidRPr="003B35CF" w:rsidRDefault="003B35CF" w:rsidP="003B35CF">
      <w:pPr>
        <w:spacing w:after="0" w:line="240" w:lineRule="auto"/>
        <w:rPr>
          <w:rFonts w:ascii="Times New Roman" w:hAnsi="Times New Roman" w:cs="Times New Roman"/>
          <w:sz w:val="24"/>
          <w:szCs w:val="24"/>
          <w:lang w:eastAsia="en-GB"/>
        </w:rPr>
      </w:pPr>
      <w:r w:rsidRPr="003B35CF">
        <w:rPr>
          <w:rFonts w:ascii="Times New Roman" w:hAnsi="Times New Roman" w:cs="Times New Roman"/>
          <w:sz w:val="24"/>
          <w:szCs w:val="24"/>
          <w:lang w:eastAsia="en-GB"/>
        </w:rPr>
        <w:t xml:space="preserve">On </w:t>
      </w:r>
      <w:r w:rsidRPr="003B35CF">
        <w:rPr>
          <w:rFonts w:ascii="Times New Roman" w:hAnsi="Times New Roman" w:cs="Times New Roman"/>
          <w:b/>
          <w:bCs/>
          <w:sz w:val="24"/>
          <w:szCs w:val="24"/>
          <w:u w:val="single"/>
          <w:lang w:eastAsia="en-GB"/>
        </w:rPr>
        <w:t>Thursday 6 May 2021</w:t>
      </w:r>
      <w:r w:rsidRPr="003B35CF">
        <w:rPr>
          <w:rFonts w:ascii="Times New Roman" w:hAnsi="Times New Roman" w:cs="Times New Roman"/>
          <w:sz w:val="24"/>
          <w:szCs w:val="24"/>
          <w:lang w:eastAsia="en-GB"/>
        </w:rPr>
        <w:t>, residents in Suffolk will go to the polls to have their say on who represents them at Suffolk County Council and who will represent them as the new Suffolk Police and Crime Commissioner. Some residents will also be voting in Town/Parish and District by-elections and Neighbourhood Planning referenda.</w:t>
      </w:r>
    </w:p>
    <w:p w14:paraId="756B327C" w14:textId="77777777" w:rsidR="003B35CF" w:rsidRPr="003B35CF" w:rsidRDefault="003B35CF" w:rsidP="003B35CF">
      <w:pPr>
        <w:spacing w:after="0" w:line="240" w:lineRule="auto"/>
        <w:rPr>
          <w:rFonts w:ascii="Times New Roman" w:hAnsi="Times New Roman" w:cs="Times New Roman"/>
          <w:sz w:val="24"/>
          <w:szCs w:val="24"/>
          <w:lang w:eastAsia="en-GB"/>
        </w:rPr>
      </w:pPr>
    </w:p>
    <w:p w14:paraId="2C7CB609" w14:textId="77777777" w:rsidR="003B35CF" w:rsidRPr="003B35CF" w:rsidRDefault="003B35CF" w:rsidP="003B35CF">
      <w:pPr>
        <w:spacing w:after="0" w:line="240" w:lineRule="auto"/>
        <w:rPr>
          <w:rFonts w:ascii="Times New Roman" w:hAnsi="Times New Roman" w:cs="Times New Roman"/>
          <w:sz w:val="24"/>
          <w:szCs w:val="24"/>
          <w:lang w:eastAsia="en-GB"/>
        </w:rPr>
      </w:pPr>
      <w:r w:rsidRPr="003B35CF">
        <w:rPr>
          <w:rFonts w:ascii="Times New Roman" w:hAnsi="Times New Roman" w:cs="Times New Roman"/>
          <w:sz w:val="24"/>
          <w:szCs w:val="24"/>
          <w:lang w:eastAsia="en-GB"/>
        </w:rPr>
        <w:t>The elections may be a way off, but we are already making plans to help residents stay safe while casting their vote.</w:t>
      </w:r>
    </w:p>
    <w:p w14:paraId="47603BD4" w14:textId="77777777" w:rsidR="003B35CF" w:rsidRPr="003B35CF" w:rsidRDefault="003B35CF" w:rsidP="003B35CF">
      <w:pPr>
        <w:spacing w:after="0" w:line="240" w:lineRule="auto"/>
        <w:rPr>
          <w:rFonts w:ascii="Times New Roman" w:hAnsi="Times New Roman" w:cs="Times New Roman"/>
          <w:sz w:val="24"/>
          <w:szCs w:val="24"/>
          <w:lang w:eastAsia="en-GB"/>
        </w:rPr>
      </w:pPr>
    </w:p>
    <w:p w14:paraId="51E41592" w14:textId="77777777" w:rsidR="003B35CF" w:rsidRPr="003B35CF" w:rsidRDefault="003B35CF" w:rsidP="003B35CF">
      <w:pPr>
        <w:spacing w:after="0" w:line="240" w:lineRule="auto"/>
        <w:rPr>
          <w:rFonts w:ascii="Times New Roman" w:hAnsi="Times New Roman" w:cs="Times New Roman"/>
          <w:sz w:val="24"/>
          <w:szCs w:val="24"/>
          <w:lang w:eastAsia="en-GB"/>
        </w:rPr>
      </w:pPr>
      <w:r w:rsidRPr="003B35CF">
        <w:rPr>
          <w:rFonts w:ascii="Times New Roman" w:hAnsi="Times New Roman" w:cs="Times New Roman"/>
          <w:sz w:val="24"/>
          <w:szCs w:val="24"/>
          <w:lang w:eastAsia="en-GB"/>
        </w:rPr>
        <w:t>There are several ways for registered electors to have a say at the elections in May:</w:t>
      </w:r>
      <w:r w:rsidRPr="003B35CF">
        <w:rPr>
          <w:rFonts w:ascii="Times New Roman" w:hAnsi="Times New Roman" w:cs="Times New Roman"/>
          <w:sz w:val="24"/>
          <w:szCs w:val="24"/>
          <w:lang w:eastAsia="en-GB"/>
        </w:rPr>
        <w:tab/>
        <w:t>vote in person at the polling station;</w:t>
      </w:r>
    </w:p>
    <w:p w14:paraId="361C6EE9" w14:textId="77777777" w:rsidR="003B35CF" w:rsidRPr="003B35CF" w:rsidRDefault="003B35CF" w:rsidP="003B35CF">
      <w:pPr>
        <w:spacing w:after="0" w:line="240" w:lineRule="auto"/>
        <w:ind w:firstLine="720"/>
        <w:rPr>
          <w:rFonts w:ascii="Times New Roman" w:hAnsi="Times New Roman" w:cs="Times New Roman"/>
          <w:sz w:val="24"/>
          <w:szCs w:val="24"/>
          <w:lang w:eastAsia="en-GB"/>
        </w:rPr>
      </w:pPr>
      <w:r w:rsidRPr="003B35CF">
        <w:rPr>
          <w:rFonts w:ascii="Times New Roman" w:hAnsi="Times New Roman" w:cs="Times New Roman"/>
          <w:sz w:val="24"/>
          <w:szCs w:val="24"/>
          <w:lang w:eastAsia="en-GB"/>
        </w:rPr>
        <w:t>vote by post; or</w:t>
      </w:r>
    </w:p>
    <w:p w14:paraId="7BD7B78F" w14:textId="77777777" w:rsidR="003B35CF" w:rsidRPr="003B35CF" w:rsidRDefault="003B35CF" w:rsidP="003B35CF">
      <w:pPr>
        <w:spacing w:after="0" w:line="240" w:lineRule="auto"/>
        <w:ind w:left="720"/>
        <w:rPr>
          <w:rFonts w:ascii="Times New Roman" w:hAnsi="Times New Roman" w:cs="Times New Roman"/>
          <w:sz w:val="24"/>
          <w:szCs w:val="24"/>
          <w:lang w:eastAsia="en-GB"/>
        </w:rPr>
      </w:pPr>
      <w:r w:rsidRPr="003B35CF">
        <w:rPr>
          <w:rFonts w:ascii="Times New Roman" w:hAnsi="Times New Roman" w:cs="Times New Roman"/>
          <w:sz w:val="24"/>
          <w:szCs w:val="24"/>
          <w:lang w:eastAsia="en-GB"/>
        </w:rPr>
        <w:t>appoint a trusted person to vote on your behalf, known as a proxy vote.</w:t>
      </w:r>
    </w:p>
    <w:tbl>
      <w:tblPr>
        <w:tblW w:w="0" w:type="auto"/>
        <w:tblCellSpacing w:w="15" w:type="dxa"/>
        <w:shd w:val="clear" w:color="auto" w:fill="FFFFFF"/>
        <w:tblCellMar>
          <w:left w:w="0" w:type="dxa"/>
          <w:bottom w:w="300" w:type="dxa"/>
          <w:right w:w="0" w:type="dxa"/>
        </w:tblCellMar>
        <w:tblLook w:val="04A0" w:firstRow="1" w:lastRow="0" w:firstColumn="1" w:lastColumn="0" w:noHBand="0" w:noVBand="1"/>
      </w:tblPr>
      <w:tblGrid>
        <w:gridCol w:w="66"/>
      </w:tblGrid>
      <w:tr w:rsidR="003B35CF" w:rsidRPr="003B35CF" w14:paraId="18AD6293" w14:textId="77777777" w:rsidTr="008B31FB">
        <w:trPr>
          <w:tblCellSpacing w:w="15" w:type="dxa"/>
        </w:trPr>
        <w:tc>
          <w:tcPr>
            <w:tcW w:w="0" w:type="auto"/>
            <w:shd w:val="clear" w:color="auto" w:fill="FFFFFF"/>
            <w:vAlign w:val="center"/>
            <w:hideMark/>
          </w:tcPr>
          <w:p w14:paraId="1DA9DDC4" w14:textId="77777777" w:rsidR="003B35CF" w:rsidRPr="003B35CF" w:rsidRDefault="003B35CF" w:rsidP="003B35CF">
            <w:pPr>
              <w:spacing w:after="0" w:line="240" w:lineRule="auto"/>
              <w:rPr>
                <w:rFonts w:ascii="Times New Roman" w:hAnsi="Times New Roman" w:cs="Times New Roman"/>
                <w:sz w:val="24"/>
                <w:szCs w:val="24"/>
                <w:lang w:eastAsia="en-GB"/>
              </w:rPr>
            </w:pPr>
          </w:p>
        </w:tc>
      </w:tr>
    </w:tbl>
    <w:p w14:paraId="4EAB67FC" w14:textId="77777777" w:rsidR="003B35CF" w:rsidRPr="003B35CF" w:rsidRDefault="003B35CF" w:rsidP="003B35CF">
      <w:pPr>
        <w:spacing w:after="0" w:line="240" w:lineRule="auto"/>
        <w:rPr>
          <w:rFonts w:ascii="Times New Roman" w:hAnsi="Times New Roman" w:cs="Times New Roman"/>
          <w:sz w:val="24"/>
          <w:szCs w:val="24"/>
          <w:lang w:eastAsia="en-GB"/>
        </w:rPr>
      </w:pPr>
      <w:r w:rsidRPr="003B35CF">
        <w:rPr>
          <w:rFonts w:ascii="Times New Roman" w:hAnsi="Times New Roman" w:cs="Times New Roman"/>
          <w:sz w:val="24"/>
          <w:szCs w:val="24"/>
          <w:lang w:eastAsia="en-GB"/>
        </w:rPr>
        <w:t>With the impact of COVID-19 likely to be felt in the coming months, we want to raise awareness of the option to voting by post rather than visiting the polling station.</w:t>
      </w:r>
    </w:p>
    <w:p w14:paraId="20C10C6F" w14:textId="77777777" w:rsidR="003B35CF" w:rsidRPr="003B35CF" w:rsidRDefault="003B35CF" w:rsidP="003B35CF">
      <w:pPr>
        <w:spacing w:after="0" w:line="240" w:lineRule="auto"/>
        <w:rPr>
          <w:rFonts w:ascii="Times New Roman" w:hAnsi="Times New Roman" w:cs="Times New Roman"/>
          <w:sz w:val="24"/>
          <w:szCs w:val="24"/>
          <w:lang w:eastAsia="en-GB"/>
        </w:rPr>
      </w:pPr>
    </w:p>
    <w:p w14:paraId="2906C8A8" w14:textId="77777777" w:rsidR="003B35CF" w:rsidRPr="003B35CF" w:rsidRDefault="003B35CF" w:rsidP="003B35CF">
      <w:pPr>
        <w:spacing w:after="0" w:line="240" w:lineRule="auto"/>
        <w:rPr>
          <w:rFonts w:ascii="Times New Roman" w:hAnsi="Times New Roman" w:cs="Times New Roman"/>
          <w:sz w:val="24"/>
          <w:szCs w:val="24"/>
          <w:lang w:eastAsia="en-GB"/>
        </w:rPr>
      </w:pPr>
      <w:r w:rsidRPr="003B35CF">
        <w:rPr>
          <w:rFonts w:ascii="Times New Roman" w:hAnsi="Times New Roman" w:cs="Times New Roman"/>
          <w:sz w:val="24"/>
          <w:szCs w:val="24"/>
          <w:lang w:eastAsia="en-GB"/>
        </w:rPr>
        <w:t xml:space="preserve">If you would like to vote by post rather than at the polling station, then please print out, complete and return a postal vote application form. Please visit www.eastsuffolk.gov.uk for details. Completed applications can be photographed or scanned and emailed to us. If you are unable to print the form, you can request a form to be sent to you by post. Please email </w:t>
      </w:r>
      <w:hyperlink r:id="rId13" w:history="1">
        <w:r w:rsidRPr="003B35CF">
          <w:rPr>
            <w:rFonts w:ascii="Times New Roman" w:hAnsi="Times New Roman" w:cs="Times New Roman"/>
            <w:sz w:val="24"/>
            <w:szCs w:val="24"/>
            <w:lang w:eastAsia="en-GB"/>
          </w:rPr>
          <w:t>elections@eastsuffolk.gov.uk</w:t>
        </w:r>
      </w:hyperlink>
      <w:r w:rsidRPr="003B35CF">
        <w:rPr>
          <w:rFonts w:ascii="Times New Roman" w:hAnsi="Times New Roman" w:cs="Times New Roman"/>
          <w:sz w:val="24"/>
          <w:szCs w:val="24"/>
          <w:lang w:eastAsia="en-GB"/>
        </w:rPr>
        <w:t>.</w:t>
      </w:r>
    </w:p>
    <w:p w14:paraId="044C8FB4" w14:textId="77777777" w:rsidR="003B35CF" w:rsidRPr="003B35CF" w:rsidRDefault="003B35CF" w:rsidP="003B35CF">
      <w:pPr>
        <w:spacing w:after="0" w:line="240" w:lineRule="auto"/>
        <w:rPr>
          <w:rFonts w:ascii="Times New Roman" w:hAnsi="Times New Roman" w:cs="Times New Roman"/>
          <w:sz w:val="24"/>
          <w:szCs w:val="24"/>
          <w:lang w:eastAsia="en-GB"/>
        </w:rPr>
      </w:pPr>
    </w:p>
    <w:p w14:paraId="0831A87D" w14:textId="77777777" w:rsidR="003B35CF" w:rsidRPr="003B35CF" w:rsidRDefault="003B35CF" w:rsidP="003B35CF">
      <w:pPr>
        <w:shd w:val="clear" w:color="auto" w:fill="FFFFFF"/>
        <w:spacing w:after="300" w:line="375" w:lineRule="atLeast"/>
        <w:rPr>
          <w:rFonts w:ascii="Times New Roman" w:eastAsia="Times New Roman" w:hAnsi="Times New Roman" w:cs="Times New Roman"/>
          <w:b/>
          <w:bCs/>
          <w:sz w:val="24"/>
          <w:szCs w:val="24"/>
          <w:lang w:eastAsia="en-GB"/>
        </w:rPr>
      </w:pPr>
      <w:r w:rsidRPr="003B35CF">
        <w:rPr>
          <w:rFonts w:ascii="Times New Roman" w:eastAsia="Times New Roman" w:hAnsi="Times New Roman" w:cs="Times New Roman"/>
          <w:b/>
          <w:bCs/>
          <w:sz w:val="24"/>
          <w:szCs w:val="24"/>
          <w:lang w:eastAsia="en-GB"/>
        </w:rPr>
        <w:t>The deadline for postal vote applications is 20 April, so please don’t delay.</w:t>
      </w:r>
    </w:p>
    <w:p w14:paraId="74196A72" w14:textId="77777777" w:rsidR="003B35CF" w:rsidRPr="003B35CF" w:rsidRDefault="003B35CF" w:rsidP="003B35CF">
      <w:pPr>
        <w:spacing w:after="0" w:line="240" w:lineRule="auto"/>
        <w:rPr>
          <w:rFonts w:ascii="Times New Roman" w:hAnsi="Times New Roman" w:cs="Times New Roman"/>
          <w:sz w:val="24"/>
          <w:szCs w:val="24"/>
          <w:lang w:eastAsia="en-GB"/>
        </w:rPr>
      </w:pPr>
      <w:r w:rsidRPr="003B35CF">
        <w:rPr>
          <w:rFonts w:ascii="Times New Roman" w:hAnsi="Times New Roman" w:cs="Times New Roman"/>
          <w:sz w:val="24"/>
          <w:szCs w:val="24"/>
          <w:lang w:eastAsia="en-GB"/>
        </w:rPr>
        <w:t>For those that would still prefer to vote in person, we can assure you that COVID-19 secure procedures will be put in place at every polling station. You can expect to see many of the measures that have been used over recent months, such as the use of hand sanitiser, floor markings and social distancing. Face coverings will be required (for those who are not exempt) and we would encourage you to bring your own pen or pencil.</w:t>
      </w:r>
    </w:p>
    <w:p w14:paraId="0E15899C" w14:textId="77777777" w:rsidR="003B35CF" w:rsidRPr="003B35CF" w:rsidRDefault="003B35CF" w:rsidP="003B35CF">
      <w:pPr>
        <w:shd w:val="clear" w:color="auto" w:fill="FFFFFF"/>
        <w:spacing w:after="300" w:line="375" w:lineRule="atLeast"/>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 xml:space="preserve">For further information on elections and how to apply to vote by post or by proxy please visit:  </w:t>
      </w:r>
      <w:hyperlink r:id="rId14" w:history="1">
        <w:r w:rsidRPr="003B35CF">
          <w:rPr>
            <w:rFonts w:ascii="Times New Roman" w:eastAsia="Times New Roman" w:hAnsi="Times New Roman" w:cs="Times New Roman"/>
            <w:color w:val="0000FF"/>
            <w:sz w:val="24"/>
            <w:szCs w:val="24"/>
            <w:u w:val="single"/>
            <w:lang w:eastAsia="en-GB"/>
          </w:rPr>
          <w:t>www.eastsuffolk.gov.uk/elections</w:t>
        </w:r>
      </w:hyperlink>
    </w:p>
    <w:p w14:paraId="6B4CD240" w14:textId="77777777" w:rsidR="003B35CF" w:rsidRPr="003B35CF" w:rsidRDefault="003B35CF" w:rsidP="003B35CF">
      <w:pPr>
        <w:shd w:val="clear" w:color="auto" w:fill="FFFFFF"/>
        <w:spacing w:after="300" w:line="375" w:lineRule="atLeast"/>
        <w:rPr>
          <w:rFonts w:ascii="Times New Roman" w:eastAsia="Times New Roman" w:hAnsi="Times New Roman" w:cs="Times New Roman"/>
          <w:sz w:val="24"/>
          <w:szCs w:val="24"/>
          <w:lang w:eastAsia="en-GB"/>
        </w:rPr>
      </w:pPr>
    </w:p>
    <w:p w14:paraId="7D2AE45F" w14:textId="77777777" w:rsidR="003B35CF" w:rsidRPr="003B35CF" w:rsidRDefault="003B35CF" w:rsidP="003B35CF">
      <w:pPr>
        <w:spacing w:after="0" w:line="240" w:lineRule="auto"/>
        <w:rPr>
          <w:rFonts w:ascii="Times New Roman" w:hAnsi="Times New Roman" w:cs="Times New Roman"/>
          <w:b/>
          <w:bCs/>
          <w:i/>
          <w:iCs/>
          <w:spacing w:val="4"/>
          <w:sz w:val="24"/>
          <w:szCs w:val="24"/>
          <w:u w:val="single"/>
        </w:rPr>
      </w:pPr>
      <w:r w:rsidRPr="003B35CF">
        <w:rPr>
          <w:rFonts w:ascii="Times New Roman" w:hAnsi="Times New Roman" w:cs="Times New Roman"/>
          <w:b/>
          <w:bCs/>
          <w:i/>
          <w:iCs/>
          <w:spacing w:val="2"/>
          <w:sz w:val="24"/>
          <w:szCs w:val="24"/>
          <w:u w:val="single"/>
        </w:rPr>
        <w:t>Published:</w:t>
      </w:r>
      <w:r w:rsidRPr="003B35CF">
        <w:rPr>
          <w:rFonts w:ascii="Times New Roman" w:hAnsi="Times New Roman" w:cs="Times New Roman"/>
          <w:b/>
          <w:bCs/>
          <w:sz w:val="24"/>
          <w:szCs w:val="24"/>
          <w:u w:val="single"/>
        </w:rPr>
        <w:t> </w:t>
      </w:r>
      <w:r w:rsidRPr="003B35CF">
        <w:rPr>
          <w:rFonts w:ascii="Times New Roman" w:hAnsi="Times New Roman" w:cs="Times New Roman"/>
          <w:b/>
          <w:bCs/>
          <w:i/>
          <w:iCs/>
          <w:spacing w:val="4"/>
          <w:sz w:val="24"/>
          <w:szCs w:val="24"/>
          <w:u w:val="single"/>
        </w:rPr>
        <w:t>6:00 AM February 27, 2021  Richard Cornwell EADT</w:t>
      </w:r>
    </w:p>
    <w:p w14:paraId="71880BEA" w14:textId="77777777" w:rsidR="003B35CF" w:rsidRPr="003B35CF" w:rsidRDefault="003B35CF" w:rsidP="003B35CF">
      <w:pPr>
        <w:spacing w:after="0" w:line="240" w:lineRule="auto"/>
        <w:rPr>
          <w:rFonts w:ascii="Times New Roman" w:hAnsi="Times New Roman" w:cs="Times New Roman"/>
          <w:b/>
          <w:bCs/>
          <w:i/>
          <w:iCs/>
          <w:spacing w:val="4"/>
          <w:sz w:val="24"/>
          <w:szCs w:val="24"/>
          <w:u w:val="single"/>
        </w:rPr>
      </w:pPr>
    </w:p>
    <w:p w14:paraId="0B3E1682" w14:textId="77777777" w:rsidR="003B35CF" w:rsidRPr="003B35CF" w:rsidRDefault="003B35CF" w:rsidP="003B35CF">
      <w:pPr>
        <w:spacing w:after="0" w:line="240" w:lineRule="auto"/>
        <w:rPr>
          <w:rFonts w:ascii="Times New Roman" w:hAnsi="Times New Roman" w:cs="Times New Roman"/>
          <w:sz w:val="24"/>
          <w:szCs w:val="24"/>
        </w:rPr>
      </w:pPr>
      <w:r w:rsidRPr="003B35CF">
        <w:rPr>
          <w:rFonts w:ascii="Times New Roman" w:hAnsi="Times New Roman" w:cs="Times New Roman"/>
          <w:b/>
          <w:bCs/>
          <w:sz w:val="24"/>
          <w:szCs w:val="24"/>
        </w:rPr>
        <w:t>Our MP says a single</w:t>
      </w:r>
      <w:r w:rsidRPr="003B35CF">
        <w:rPr>
          <w:rFonts w:ascii="Times New Roman" w:hAnsi="Times New Roman" w:cs="Times New Roman"/>
          <w:sz w:val="24"/>
          <w:szCs w:val="24"/>
        </w:rPr>
        <w:t xml:space="preserve"> 'connection point' for new power projects off the county's coast would avoid "spaghetti-like cabling" wrecking some of its most beautiful areas.</w:t>
      </w:r>
    </w:p>
    <w:p w14:paraId="67F22E80" w14:textId="77777777" w:rsidR="003B35CF" w:rsidRPr="003B35CF" w:rsidRDefault="003B35CF" w:rsidP="003B35CF">
      <w:pPr>
        <w:spacing w:before="100" w:beforeAutospacing="1" w:after="100" w:afterAutospacing="1" w:line="240" w:lineRule="auto"/>
        <w:rPr>
          <w:rFonts w:ascii="Times New Roman" w:eastAsia="Times New Roman" w:hAnsi="Times New Roman" w:cs="Times New Roman"/>
          <w:spacing w:val="8"/>
          <w:sz w:val="24"/>
          <w:szCs w:val="24"/>
          <w:lang w:eastAsia="en-GB"/>
        </w:rPr>
      </w:pPr>
      <w:r w:rsidRPr="003B35CF">
        <w:rPr>
          <w:rFonts w:ascii="Times New Roman" w:eastAsia="Times New Roman" w:hAnsi="Times New Roman" w:cs="Times New Roman"/>
          <w:spacing w:val="8"/>
          <w:sz w:val="24"/>
          <w:szCs w:val="24"/>
          <w:lang w:eastAsia="en-GB"/>
        </w:rPr>
        <w:t>Therese Coffey says proposals for a huge 30-acre electricity substation at Friston and the associated cabling corridor from Thorpeness for two new windfarms, if approved, would have a "devastating impact" on the area including elements of the Area of Outstanding Natural Beauty.</w:t>
      </w:r>
    </w:p>
    <w:p w14:paraId="50EEC3F5" w14:textId="77777777" w:rsidR="003B35CF" w:rsidRPr="003B35CF" w:rsidRDefault="003B35CF" w:rsidP="003B35CF">
      <w:pPr>
        <w:spacing w:before="100" w:beforeAutospacing="1" w:after="100" w:afterAutospacing="1" w:line="240" w:lineRule="auto"/>
        <w:rPr>
          <w:rFonts w:ascii="Times New Roman" w:eastAsia="Times New Roman" w:hAnsi="Times New Roman" w:cs="Times New Roman"/>
          <w:spacing w:val="8"/>
          <w:sz w:val="24"/>
          <w:szCs w:val="24"/>
          <w:lang w:eastAsia="en-GB"/>
        </w:rPr>
      </w:pPr>
      <w:r w:rsidRPr="003B35CF">
        <w:rPr>
          <w:rFonts w:ascii="Times New Roman" w:eastAsia="Times New Roman" w:hAnsi="Times New Roman" w:cs="Times New Roman"/>
          <w:spacing w:val="8"/>
          <w:sz w:val="24"/>
          <w:szCs w:val="24"/>
          <w:lang w:eastAsia="en-GB"/>
        </w:rPr>
        <w:lastRenderedPageBreak/>
        <w:t>Campaigners says 9km trenches at 60 metres wide would be gouged through the Suffolk Coastal Path, the Suffolk Sandlings, the AONB, and lead to the destruction of mature woodland and swathes of Grade 2 and 3 agricultural land.</w:t>
      </w:r>
    </w:p>
    <w:p w14:paraId="72E07793" w14:textId="77777777" w:rsidR="003B35CF" w:rsidRPr="003B35CF" w:rsidRDefault="003B35CF" w:rsidP="003B35CF">
      <w:pPr>
        <w:spacing w:before="100" w:beforeAutospacing="1" w:after="100" w:afterAutospacing="1" w:line="240" w:lineRule="auto"/>
        <w:rPr>
          <w:rFonts w:ascii="Times New Roman" w:eastAsia="Times New Roman" w:hAnsi="Times New Roman" w:cs="Times New Roman"/>
          <w:spacing w:val="8"/>
          <w:sz w:val="24"/>
          <w:szCs w:val="24"/>
          <w:lang w:eastAsia="en-GB"/>
        </w:rPr>
      </w:pPr>
      <w:r w:rsidRPr="003B35CF">
        <w:rPr>
          <w:rFonts w:ascii="Times New Roman" w:eastAsia="Times New Roman" w:hAnsi="Times New Roman" w:cs="Times New Roman"/>
          <w:spacing w:val="8"/>
          <w:sz w:val="24"/>
          <w:szCs w:val="24"/>
          <w:lang w:eastAsia="en-GB"/>
        </w:rPr>
        <w:t>Suffolk Coastal MP Dr Coffey says Suffolk is facing a number of energy projects and an integrated approach is needed, especially in ensuring shared landing points for the cables are used by companies to bring the power ashore.</w:t>
      </w:r>
    </w:p>
    <w:p w14:paraId="28583FFC" w14:textId="77777777" w:rsidR="003B35CF" w:rsidRPr="003B35CF" w:rsidRDefault="003B35CF" w:rsidP="003B35CF">
      <w:pPr>
        <w:spacing w:before="100" w:beforeAutospacing="1" w:after="100" w:afterAutospacing="1" w:line="240" w:lineRule="auto"/>
        <w:rPr>
          <w:rFonts w:ascii="Times New Roman" w:eastAsia="Times New Roman" w:hAnsi="Times New Roman" w:cs="Times New Roman"/>
          <w:spacing w:val="8"/>
          <w:sz w:val="24"/>
          <w:szCs w:val="24"/>
          <w:lang w:eastAsia="en-GB"/>
        </w:rPr>
      </w:pPr>
      <w:r w:rsidRPr="003B35CF">
        <w:rPr>
          <w:rFonts w:ascii="Times New Roman" w:eastAsia="Times New Roman" w:hAnsi="Times New Roman" w:cs="Times New Roman"/>
          <w:spacing w:val="8"/>
          <w:sz w:val="24"/>
          <w:szCs w:val="24"/>
          <w:lang w:eastAsia="en-GB"/>
        </w:rPr>
        <w:t>Dr Coffey addressed the Planning Inspectorate's examination into ScottishPower Renewables’ (SPR) application for a Development Consent Order for its plans for the East Anglia One North (EA1N) and East Anglia Two (EA2) offshore wind farm.</w:t>
      </w:r>
    </w:p>
    <w:p w14:paraId="5C9B6A81" w14:textId="77777777" w:rsidR="003B35CF" w:rsidRPr="003B35CF" w:rsidRDefault="003B35CF" w:rsidP="003B35CF">
      <w:pPr>
        <w:spacing w:before="100" w:beforeAutospacing="1" w:after="100" w:afterAutospacing="1" w:line="240" w:lineRule="auto"/>
        <w:rPr>
          <w:rFonts w:ascii="Times New Roman" w:eastAsia="Times New Roman" w:hAnsi="Times New Roman" w:cs="Times New Roman"/>
          <w:spacing w:val="8"/>
          <w:sz w:val="24"/>
          <w:szCs w:val="24"/>
          <w:lang w:eastAsia="en-GB"/>
        </w:rPr>
      </w:pPr>
      <w:r w:rsidRPr="003B35CF">
        <w:rPr>
          <w:rFonts w:ascii="Times New Roman" w:eastAsia="Times New Roman" w:hAnsi="Times New Roman" w:cs="Times New Roman"/>
          <w:spacing w:val="8"/>
          <w:sz w:val="24"/>
          <w:szCs w:val="24"/>
          <w:lang w:eastAsia="en-GB"/>
        </w:rPr>
        <w:t>The two projects would cover more than 400 sq km of the North Sea, with a 142 turbines, generating 1700 megawatts of power, enough electricity for nearly 1.5million households.</w:t>
      </w:r>
    </w:p>
    <w:p w14:paraId="5151CD66" w14:textId="77777777" w:rsidR="003B35CF" w:rsidRPr="003B35CF" w:rsidRDefault="003B35CF" w:rsidP="003B35CF">
      <w:pPr>
        <w:spacing w:before="100" w:beforeAutospacing="1" w:after="100" w:afterAutospacing="1" w:line="240" w:lineRule="auto"/>
        <w:rPr>
          <w:rFonts w:ascii="Times New Roman" w:eastAsia="Times New Roman" w:hAnsi="Times New Roman" w:cs="Times New Roman"/>
          <w:spacing w:val="8"/>
          <w:sz w:val="24"/>
          <w:szCs w:val="24"/>
          <w:lang w:eastAsia="en-GB"/>
        </w:rPr>
      </w:pPr>
      <w:r w:rsidRPr="003B35CF">
        <w:rPr>
          <w:rFonts w:ascii="Times New Roman" w:eastAsia="Times New Roman" w:hAnsi="Times New Roman" w:cs="Times New Roman"/>
          <w:spacing w:val="8"/>
          <w:sz w:val="24"/>
          <w:szCs w:val="24"/>
          <w:lang w:eastAsia="en-GB"/>
        </w:rPr>
        <w:t>Dr Coffey supports the offshore element of the project but is deeply concerned at the plans for the onshore infrastructure.</w:t>
      </w:r>
    </w:p>
    <w:p w14:paraId="4A41A988" w14:textId="77777777" w:rsidR="003B35CF" w:rsidRPr="003B35CF" w:rsidRDefault="003B35CF" w:rsidP="003B35CF">
      <w:pPr>
        <w:spacing w:before="100" w:beforeAutospacing="1" w:after="100" w:afterAutospacing="1" w:line="240" w:lineRule="auto"/>
        <w:rPr>
          <w:rFonts w:ascii="Times New Roman" w:eastAsia="Times New Roman" w:hAnsi="Times New Roman" w:cs="Times New Roman"/>
          <w:spacing w:val="8"/>
          <w:sz w:val="24"/>
          <w:szCs w:val="24"/>
          <w:lang w:eastAsia="en-GB"/>
        </w:rPr>
      </w:pPr>
      <w:r w:rsidRPr="003B35CF">
        <w:rPr>
          <w:rFonts w:ascii="Times New Roman" w:eastAsia="Times New Roman" w:hAnsi="Times New Roman" w:cs="Times New Roman"/>
          <w:spacing w:val="8"/>
          <w:sz w:val="24"/>
          <w:szCs w:val="24"/>
          <w:lang w:eastAsia="en-GB"/>
        </w:rPr>
        <w:t>She told the examination hearing of growing moves in government towards an integrated approach and suggested that as the windfarm would take years to construct, the offshore elements could receive consent and allow time for SPR to work with companies planning other major projects to co-ordinate their ventures.</w:t>
      </w:r>
    </w:p>
    <w:p w14:paraId="54119A53" w14:textId="77777777" w:rsidR="003B35CF" w:rsidRPr="003B35CF" w:rsidRDefault="003B35CF" w:rsidP="003B35CF">
      <w:pPr>
        <w:spacing w:before="100" w:beforeAutospacing="1" w:after="100" w:afterAutospacing="1" w:line="240" w:lineRule="auto"/>
        <w:rPr>
          <w:rFonts w:ascii="Times New Roman" w:eastAsia="Times New Roman" w:hAnsi="Times New Roman" w:cs="Times New Roman"/>
          <w:spacing w:val="8"/>
          <w:sz w:val="24"/>
          <w:szCs w:val="24"/>
          <w:lang w:eastAsia="en-GB"/>
        </w:rPr>
      </w:pPr>
      <w:r w:rsidRPr="003B35CF">
        <w:rPr>
          <w:rFonts w:ascii="Times New Roman" w:eastAsia="Times New Roman" w:hAnsi="Times New Roman" w:cs="Times New Roman"/>
          <w:spacing w:val="8"/>
          <w:sz w:val="24"/>
          <w:szCs w:val="24"/>
          <w:lang w:eastAsia="en-GB"/>
        </w:rPr>
        <w:t>Dr Coffey said: "The issue though, throughout all of this, has always been with the proposed onshore infrastructure – and the more energy projects proposed for the east coast – the more important it is that there’s an integrated approach.</w:t>
      </w:r>
    </w:p>
    <w:p w14:paraId="425A4CC7" w14:textId="77777777" w:rsidR="003B35CF" w:rsidRPr="003B35CF" w:rsidRDefault="003B35CF" w:rsidP="003B35CF">
      <w:pPr>
        <w:spacing w:before="100" w:beforeAutospacing="1" w:after="100" w:afterAutospacing="1" w:line="240" w:lineRule="auto"/>
        <w:rPr>
          <w:rFonts w:ascii="Times New Roman" w:eastAsia="Times New Roman" w:hAnsi="Times New Roman" w:cs="Times New Roman"/>
          <w:spacing w:val="8"/>
          <w:sz w:val="24"/>
          <w:szCs w:val="24"/>
          <w:lang w:eastAsia="en-GB"/>
        </w:rPr>
      </w:pPr>
      <w:r w:rsidRPr="003B35CF">
        <w:rPr>
          <w:rFonts w:ascii="Times New Roman" w:eastAsia="Times New Roman" w:hAnsi="Times New Roman" w:cs="Times New Roman"/>
          <w:spacing w:val="8"/>
          <w:sz w:val="24"/>
          <w:szCs w:val="24"/>
          <w:lang w:eastAsia="en-GB"/>
        </w:rPr>
        <w:t>"People in this area are already familiar of the concept of using HVDC cables for multiple wind farms and having just one route and connection point direct to Bramford as that is precisely is what is supposed to have happened on these wind farms.</w:t>
      </w:r>
    </w:p>
    <w:p w14:paraId="1D4033FB" w14:textId="77777777" w:rsidR="003B35CF" w:rsidRPr="003B35CF" w:rsidRDefault="003B35CF" w:rsidP="003B35CF">
      <w:pPr>
        <w:spacing w:before="100" w:beforeAutospacing="1" w:after="100" w:afterAutospacing="1" w:line="240" w:lineRule="auto"/>
        <w:rPr>
          <w:rFonts w:ascii="Times New Roman" w:eastAsia="Times New Roman" w:hAnsi="Times New Roman" w:cs="Times New Roman"/>
          <w:spacing w:val="8"/>
          <w:sz w:val="24"/>
          <w:szCs w:val="24"/>
          <w:lang w:eastAsia="en-GB"/>
        </w:rPr>
      </w:pPr>
      <w:r w:rsidRPr="003B35CF">
        <w:rPr>
          <w:rFonts w:ascii="Times New Roman" w:eastAsia="Times New Roman" w:hAnsi="Times New Roman" w:cs="Times New Roman"/>
          <w:spacing w:val="8"/>
          <w:sz w:val="24"/>
          <w:szCs w:val="24"/>
          <w:lang w:eastAsia="en-GB"/>
        </w:rPr>
        <w:t>"The examining authority may wish to note that SPR had previously received consent for such a proposal, initially landing through Bawdsey, but SPR later changed their connections to AC and has effectively led to the proposals for onshore infrastructure being considered today.</w:t>
      </w:r>
    </w:p>
    <w:p w14:paraId="4316D4D0" w14:textId="77777777" w:rsidR="003B35CF" w:rsidRPr="003B35CF" w:rsidRDefault="003B35CF" w:rsidP="003B35CF">
      <w:pPr>
        <w:spacing w:before="100" w:beforeAutospacing="1" w:after="100" w:afterAutospacing="1" w:line="240" w:lineRule="auto"/>
        <w:rPr>
          <w:rFonts w:ascii="Times New Roman" w:eastAsia="Times New Roman" w:hAnsi="Times New Roman" w:cs="Times New Roman"/>
          <w:spacing w:val="8"/>
          <w:sz w:val="24"/>
          <w:szCs w:val="24"/>
          <w:lang w:eastAsia="en-GB"/>
        </w:rPr>
      </w:pPr>
      <w:r w:rsidRPr="003B35CF">
        <w:rPr>
          <w:rFonts w:ascii="Times New Roman" w:eastAsia="Times New Roman" w:hAnsi="Times New Roman" w:cs="Times New Roman"/>
          <w:spacing w:val="8"/>
          <w:sz w:val="24"/>
          <w:szCs w:val="24"/>
          <w:lang w:eastAsia="en-GB"/>
        </w:rPr>
        <w:t>"I really think SPR need to look again at how they bring their energy from EA1 &amp; 2 onshore. I have been consistent in suggesting the brownfield site at Bradwell in Essex is a much better option for the onshore infrastructure desired– which has a greater potential capacity than the substations proposed for Friston."</w:t>
      </w:r>
    </w:p>
    <w:p w14:paraId="5DEF04FB" w14:textId="77777777" w:rsidR="003B35CF" w:rsidRPr="003B35CF" w:rsidRDefault="003B35CF" w:rsidP="003B35CF">
      <w:pPr>
        <w:spacing w:before="100" w:beforeAutospacing="1" w:after="100" w:afterAutospacing="1" w:line="240" w:lineRule="auto"/>
        <w:rPr>
          <w:rFonts w:ascii="Times New Roman" w:eastAsia="Times New Roman" w:hAnsi="Times New Roman" w:cs="Times New Roman"/>
          <w:spacing w:val="8"/>
          <w:sz w:val="24"/>
          <w:szCs w:val="24"/>
          <w:lang w:eastAsia="en-GB"/>
        </w:rPr>
      </w:pPr>
      <w:r w:rsidRPr="003B35CF">
        <w:rPr>
          <w:rFonts w:ascii="Times New Roman" w:eastAsia="Times New Roman" w:hAnsi="Times New Roman" w:cs="Times New Roman"/>
          <w:spacing w:val="8"/>
          <w:sz w:val="24"/>
          <w:szCs w:val="24"/>
          <w:lang w:eastAsia="en-GB"/>
        </w:rPr>
        <w:t>Approving the offshore works would not unduly delay the project but give "a clear signal that instead of the current spaghetti-like cabling that we could end up within East Suffolk" a coordinated proposal should be put forward that complies with emerging government policy.</w:t>
      </w:r>
    </w:p>
    <w:p w14:paraId="359EEDB9" w14:textId="77777777" w:rsidR="003B35CF" w:rsidRPr="003B35CF" w:rsidRDefault="003B35CF" w:rsidP="003B35CF">
      <w:pPr>
        <w:spacing w:before="100" w:beforeAutospacing="1" w:after="100" w:afterAutospacing="1" w:line="240" w:lineRule="auto"/>
        <w:rPr>
          <w:rFonts w:ascii="Times New Roman" w:eastAsia="Times New Roman" w:hAnsi="Times New Roman" w:cs="Times New Roman"/>
          <w:spacing w:val="8"/>
          <w:sz w:val="24"/>
          <w:szCs w:val="24"/>
          <w:lang w:eastAsia="en-GB"/>
        </w:rPr>
      </w:pPr>
      <w:r w:rsidRPr="003B35CF">
        <w:rPr>
          <w:rFonts w:ascii="Times New Roman" w:eastAsia="Times New Roman" w:hAnsi="Times New Roman" w:cs="Times New Roman"/>
          <w:spacing w:val="8"/>
          <w:sz w:val="24"/>
          <w:szCs w:val="24"/>
          <w:lang w:eastAsia="en-GB"/>
        </w:rPr>
        <w:t>ScottishPower Renewables says it has worked to minimise the impact of its onshore infrastructure on communities.</w:t>
      </w:r>
    </w:p>
    <w:p w14:paraId="2D129233" w14:textId="77777777" w:rsidR="003B35CF" w:rsidRPr="003B35CF" w:rsidRDefault="003B35CF" w:rsidP="003B35CF">
      <w:pPr>
        <w:spacing w:before="100" w:beforeAutospacing="1" w:after="100" w:afterAutospacing="1" w:line="240" w:lineRule="auto"/>
        <w:rPr>
          <w:rFonts w:ascii="Times New Roman" w:eastAsia="Times New Roman" w:hAnsi="Times New Roman" w:cs="Times New Roman"/>
          <w:spacing w:val="8"/>
          <w:sz w:val="24"/>
          <w:szCs w:val="24"/>
          <w:lang w:eastAsia="en-GB"/>
        </w:rPr>
      </w:pPr>
      <w:r w:rsidRPr="003B35CF">
        <w:rPr>
          <w:rFonts w:ascii="Times New Roman" w:eastAsia="Times New Roman" w:hAnsi="Times New Roman" w:cs="Times New Roman"/>
          <w:spacing w:val="8"/>
          <w:sz w:val="24"/>
          <w:szCs w:val="24"/>
          <w:lang w:eastAsia="en-GB"/>
        </w:rPr>
        <w:lastRenderedPageBreak/>
        <w:t>The company said mitigation measures for the substation, proposed for Friston, include significant reductions to the size of the buildings as well as natural screening to minimise visibility.</w:t>
      </w:r>
    </w:p>
    <w:p w14:paraId="3C7F66A6" w14:textId="77777777" w:rsidR="003B35CF" w:rsidRPr="003B35CF" w:rsidRDefault="003B35CF" w:rsidP="003B35CF">
      <w:pPr>
        <w:spacing w:before="100" w:beforeAutospacing="1" w:after="100" w:afterAutospacing="1" w:line="240" w:lineRule="auto"/>
        <w:rPr>
          <w:rFonts w:ascii="Times New Roman" w:eastAsia="Times New Roman" w:hAnsi="Times New Roman" w:cs="Times New Roman"/>
          <w:spacing w:val="8"/>
          <w:sz w:val="24"/>
          <w:szCs w:val="24"/>
          <w:lang w:eastAsia="en-GB"/>
        </w:rPr>
      </w:pPr>
      <w:r w:rsidRPr="003B35CF">
        <w:rPr>
          <w:rFonts w:ascii="Times New Roman" w:eastAsia="Times New Roman" w:hAnsi="Times New Roman" w:cs="Times New Roman"/>
          <w:spacing w:val="8"/>
          <w:sz w:val="24"/>
          <w:szCs w:val="24"/>
          <w:lang w:eastAsia="en-GB"/>
        </w:rPr>
        <w:t>Its DCO application had been submitted and accepted following “extensive consultation with a range of stakeholders”. ENDS</w:t>
      </w:r>
    </w:p>
    <w:p w14:paraId="7E91CA03" w14:textId="77777777" w:rsidR="003B35CF" w:rsidRPr="003B35CF" w:rsidRDefault="003B35CF" w:rsidP="003B35CF">
      <w:pPr>
        <w:spacing w:before="100" w:beforeAutospacing="1" w:after="100" w:afterAutospacing="1" w:line="240" w:lineRule="auto"/>
        <w:rPr>
          <w:rFonts w:ascii="Times New Roman" w:eastAsia="Times New Roman" w:hAnsi="Times New Roman" w:cs="Times New Roman"/>
          <w:spacing w:val="8"/>
          <w:sz w:val="24"/>
          <w:szCs w:val="24"/>
          <w:lang w:eastAsia="en-GB"/>
        </w:rPr>
      </w:pPr>
    </w:p>
    <w:p w14:paraId="39FFE1E1" w14:textId="77777777" w:rsidR="003B35CF" w:rsidRPr="003B35CF" w:rsidRDefault="003B35CF" w:rsidP="003B35CF">
      <w:pPr>
        <w:shd w:val="clear" w:color="auto" w:fill="FFFFFF"/>
        <w:spacing w:after="0" w:line="240" w:lineRule="auto"/>
        <w:textAlignment w:val="baseline"/>
        <w:outlineLvl w:val="0"/>
        <w:rPr>
          <w:rFonts w:ascii="Times New Roman" w:eastAsia="Times New Roman" w:hAnsi="Times New Roman" w:cs="Times New Roman"/>
          <w:kern w:val="36"/>
          <w:sz w:val="24"/>
          <w:szCs w:val="24"/>
          <w:u w:val="single"/>
          <w:lang w:eastAsia="en-GB"/>
        </w:rPr>
      </w:pPr>
      <w:r w:rsidRPr="003B35CF">
        <w:rPr>
          <w:rFonts w:ascii="Times New Roman" w:eastAsia="Times New Roman" w:hAnsi="Times New Roman" w:cs="Times New Roman"/>
          <w:b/>
          <w:bCs/>
          <w:kern w:val="36"/>
          <w:sz w:val="24"/>
          <w:szCs w:val="24"/>
          <w:u w:val="single"/>
          <w:bdr w:val="none" w:sz="0" w:space="0" w:color="auto" w:frame="1"/>
          <w:lang w:eastAsia="en-GB"/>
        </w:rPr>
        <w:t>EA1N &amp; EA2 PLANNING INSPECTORATE EXAMINATIONS</w:t>
      </w:r>
    </w:p>
    <w:p w14:paraId="28895A45" w14:textId="77777777" w:rsidR="003B35CF" w:rsidRPr="003B35CF" w:rsidRDefault="003B35CF" w:rsidP="003B35CF">
      <w:pPr>
        <w:shd w:val="clear" w:color="auto" w:fill="FFFFFF"/>
        <w:spacing w:after="0" w:line="240" w:lineRule="auto"/>
        <w:jc w:val="both"/>
        <w:textAlignment w:val="baseline"/>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 xml:space="preserve">A ‘Rule 8 Letter’ has been sent out detailing the final Examination Timetable – ISHs Issue Specific Hearings &amp; deadlines for written representations and submissions </w:t>
      </w:r>
    </w:p>
    <w:p w14:paraId="3858C143" w14:textId="77777777" w:rsidR="003B35CF" w:rsidRPr="003B35CF" w:rsidRDefault="003B35CF" w:rsidP="003B35CF">
      <w:pPr>
        <w:shd w:val="clear" w:color="auto" w:fill="FFFFFF"/>
        <w:spacing w:after="0" w:line="240" w:lineRule="auto"/>
        <w:jc w:val="both"/>
        <w:textAlignment w:val="baseline"/>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bdr w:val="none" w:sz="0" w:space="0" w:color="auto" w:frame="1"/>
          <w:lang w:eastAsia="en-GB"/>
        </w:rPr>
        <w:t>PINs help desk 0303 444 500</w:t>
      </w:r>
    </w:p>
    <w:p w14:paraId="3FFB0A05" w14:textId="77777777" w:rsidR="003B35CF" w:rsidRPr="003B35CF" w:rsidRDefault="003B35CF" w:rsidP="003B35CF">
      <w:pPr>
        <w:spacing w:before="161" w:after="161" w:line="240" w:lineRule="auto"/>
        <w:outlineLvl w:val="0"/>
        <w:rPr>
          <w:rFonts w:ascii="Times New Roman" w:eastAsia="Times New Roman" w:hAnsi="Times New Roman" w:cs="Times New Roman"/>
          <w:b/>
          <w:bCs/>
          <w:spacing w:val="2"/>
          <w:kern w:val="36"/>
          <w:sz w:val="24"/>
          <w:szCs w:val="24"/>
          <w:lang w:eastAsia="en-GB"/>
        </w:rPr>
      </w:pPr>
      <w:r w:rsidRPr="003B35CF">
        <w:rPr>
          <w:rFonts w:ascii="Times New Roman" w:eastAsia="Times New Roman" w:hAnsi="Times New Roman" w:cs="Times New Roman"/>
          <w:b/>
          <w:bCs/>
          <w:spacing w:val="2"/>
          <w:kern w:val="36"/>
          <w:sz w:val="24"/>
          <w:szCs w:val="24"/>
          <w:lang w:eastAsia="en-GB"/>
        </w:rPr>
        <w:t>https://infrastructure.planninginspectorate.gov.uk/wp-content/ipc/uploads/projects/EN010078/EN010078-002441-200929_Rule%208%20Letter_EA2%20(ExA%20FINAL).pdf</w:t>
      </w:r>
    </w:p>
    <w:p w14:paraId="1CBC4420" w14:textId="77777777" w:rsidR="003B35CF" w:rsidRPr="003B35CF" w:rsidRDefault="003B35CF" w:rsidP="003B35CF">
      <w:pPr>
        <w:spacing w:before="161" w:after="161" w:line="240" w:lineRule="auto"/>
        <w:outlineLvl w:val="0"/>
        <w:rPr>
          <w:rFonts w:ascii="Times New Roman" w:eastAsia="Times New Roman" w:hAnsi="Times New Roman" w:cs="Times New Roman"/>
          <w:b/>
          <w:bCs/>
          <w:spacing w:val="2"/>
          <w:kern w:val="36"/>
          <w:sz w:val="24"/>
          <w:szCs w:val="24"/>
          <w:lang w:eastAsia="en-GB"/>
        </w:rPr>
      </w:pPr>
    </w:p>
    <w:p w14:paraId="7D8E3F16" w14:textId="77777777" w:rsidR="003B35CF" w:rsidRPr="003B35CF" w:rsidRDefault="003B35CF" w:rsidP="003B35CF">
      <w:pPr>
        <w:spacing w:before="161" w:after="161" w:line="240" w:lineRule="auto"/>
        <w:outlineLvl w:val="0"/>
        <w:rPr>
          <w:rFonts w:ascii="Times New Roman" w:eastAsia="Times New Roman" w:hAnsi="Times New Roman" w:cs="Times New Roman"/>
          <w:spacing w:val="2"/>
          <w:kern w:val="36"/>
          <w:sz w:val="24"/>
          <w:szCs w:val="24"/>
          <w:lang w:eastAsia="en-GB"/>
        </w:rPr>
      </w:pPr>
      <w:r w:rsidRPr="003B35CF">
        <w:rPr>
          <w:rFonts w:ascii="Times New Roman" w:eastAsia="Times New Roman" w:hAnsi="Times New Roman" w:cs="Times New Roman"/>
          <w:b/>
          <w:bCs/>
          <w:spacing w:val="2"/>
          <w:kern w:val="36"/>
          <w:sz w:val="24"/>
          <w:szCs w:val="24"/>
          <w:u w:val="single"/>
          <w:lang w:eastAsia="en-GB"/>
        </w:rPr>
        <w:t>£70k in grants up for grabs for AONB projects</w:t>
      </w:r>
      <w:r w:rsidRPr="003B35CF">
        <w:rPr>
          <w:rFonts w:ascii="Times New Roman" w:eastAsia="Times New Roman" w:hAnsi="Times New Roman" w:cs="Times New Roman"/>
          <w:spacing w:val="2"/>
          <w:kern w:val="36"/>
          <w:sz w:val="24"/>
          <w:szCs w:val="24"/>
          <w:lang w:eastAsia="en-GB"/>
        </w:rPr>
        <w:t xml:space="preserve"> (further to our previous email of the 24</w:t>
      </w:r>
      <w:r w:rsidRPr="003B35CF">
        <w:rPr>
          <w:rFonts w:ascii="Times New Roman" w:eastAsia="Times New Roman" w:hAnsi="Times New Roman" w:cs="Times New Roman"/>
          <w:spacing w:val="2"/>
          <w:kern w:val="36"/>
          <w:sz w:val="24"/>
          <w:szCs w:val="24"/>
          <w:vertAlign w:val="superscript"/>
          <w:lang w:eastAsia="en-GB"/>
        </w:rPr>
        <w:t>th</w:t>
      </w:r>
      <w:r w:rsidRPr="003B35CF">
        <w:rPr>
          <w:rFonts w:ascii="Times New Roman" w:eastAsia="Times New Roman" w:hAnsi="Times New Roman" w:cs="Times New Roman"/>
          <w:spacing w:val="2"/>
          <w:kern w:val="36"/>
          <w:sz w:val="24"/>
          <w:szCs w:val="24"/>
          <w:lang w:eastAsia="en-GB"/>
        </w:rPr>
        <w:t xml:space="preserve"> February):</w:t>
      </w:r>
    </w:p>
    <w:p w14:paraId="5517296D" w14:textId="77777777" w:rsidR="003B35CF" w:rsidRPr="003B35CF" w:rsidRDefault="003B35CF" w:rsidP="003B35CF">
      <w:pPr>
        <w:spacing w:before="100" w:beforeAutospacing="1" w:after="100" w:afterAutospacing="1" w:line="240" w:lineRule="auto"/>
        <w:rPr>
          <w:rFonts w:ascii="Times New Roman" w:eastAsia="Times New Roman" w:hAnsi="Times New Roman" w:cs="Times New Roman"/>
          <w:spacing w:val="8"/>
          <w:sz w:val="24"/>
          <w:szCs w:val="24"/>
          <w:lang w:eastAsia="en-GB"/>
        </w:rPr>
      </w:pPr>
      <w:r w:rsidRPr="003B35CF">
        <w:rPr>
          <w:rFonts w:ascii="Times New Roman" w:eastAsia="Times New Roman" w:hAnsi="Times New Roman" w:cs="Times New Roman"/>
          <w:spacing w:val="8"/>
          <w:sz w:val="24"/>
          <w:szCs w:val="24"/>
          <w:lang w:eastAsia="en-GB"/>
        </w:rPr>
        <w:t>Up to £70,000 of grant funding has been announced for two Areas of Outstanding Natural Beauty in Essex and Suffolk.   </w:t>
      </w:r>
    </w:p>
    <w:p w14:paraId="749D0CF1" w14:textId="77777777" w:rsidR="003B35CF" w:rsidRPr="003B35CF" w:rsidRDefault="003B35CF" w:rsidP="003B35CF">
      <w:pPr>
        <w:spacing w:before="100" w:beforeAutospacing="1" w:after="100" w:afterAutospacing="1" w:line="240" w:lineRule="auto"/>
        <w:rPr>
          <w:rFonts w:ascii="Times New Roman" w:eastAsia="Times New Roman" w:hAnsi="Times New Roman" w:cs="Times New Roman"/>
          <w:spacing w:val="8"/>
          <w:sz w:val="24"/>
          <w:szCs w:val="24"/>
          <w:lang w:eastAsia="en-GB"/>
        </w:rPr>
      </w:pPr>
      <w:r w:rsidRPr="003B35CF">
        <w:rPr>
          <w:rFonts w:ascii="Times New Roman" w:eastAsia="Times New Roman" w:hAnsi="Times New Roman" w:cs="Times New Roman"/>
          <w:spacing w:val="8"/>
          <w:sz w:val="24"/>
          <w:szCs w:val="24"/>
          <w:lang w:eastAsia="en-GB"/>
        </w:rPr>
        <w:t>The Sustainable Development Fund will accept applications for projects that benefit the Coast &amp; Heaths AONB or the Dedham Vale AONB.</w:t>
      </w:r>
    </w:p>
    <w:p w14:paraId="48066B4B" w14:textId="77777777" w:rsidR="003B35CF" w:rsidRPr="003B35CF" w:rsidRDefault="003B35CF" w:rsidP="003B35CF">
      <w:pPr>
        <w:spacing w:before="100" w:beforeAutospacing="1" w:after="100" w:afterAutospacing="1" w:line="240" w:lineRule="auto"/>
        <w:rPr>
          <w:rFonts w:ascii="Times New Roman" w:eastAsia="Times New Roman" w:hAnsi="Times New Roman" w:cs="Times New Roman"/>
          <w:spacing w:val="8"/>
          <w:sz w:val="24"/>
          <w:szCs w:val="24"/>
          <w:lang w:eastAsia="en-GB"/>
        </w:rPr>
      </w:pPr>
      <w:r w:rsidRPr="003B35CF">
        <w:rPr>
          <w:rFonts w:ascii="Times New Roman" w:eastAsia="Times New Roman" w:hAnsi="Times New Roman" w:cs="Times New Roman"/>
          <w:spacing w:val="8"/>
          <w:sz w:val="24"/>
          <w:szCs w:val="24"/>
          <w:lang w:eastAsia="en-GB"/>
        </w:rPr>
        <w:t>The Sustainable Development Fund is available to a variety of community and conservation organisations (or individuals) to support projects for the conservation and enhancement of the beauty spots.</w:t>
      </w:r>
    </w:p>
    <w:p w14:paraId="394EEBE5" w14:textId="77777777" w:rsidR="003B35CF" w:rsidRPr="003B35CF" w:rsidRDefault="003B35CF" w:rsidP="003B35CF">
      <w:pPr>
        <w:spacing w:before="100" w:beforeAutospacing="1" w:after="100" w:afterAutospacing="1" w:line="240" w:lineRule="auto"/>
        <w:rPr>
          <w:rFonts w:ascii="Times New Roman" w:eastAsia="Times New Roman" w:hAnsi="Times New Roman" w:cs="Times New Roman"/>
          <w:spacing w:val="8"/>
          <w:sz w:val="24"/>
          <w:szCs w:val="24"/>
          <w:lang w:eastAsia="en-GB"/>
        </w:rPr>
      </w:pPr>
      <w:r w:rsidRPr="003B35CF">
        <w:rPr>
          <w:rFonts w:ascii="Times New Roman" w:eastAsia="Times New Roman" w:hAnsi="Times New Roman" w:cs="Times New Roman"/>
          <w:spacing w:val="8"/>
          <w:sz w:val="24"/>
          <w:szCs w:val="24"/>
          <w:lang w:eastAsia="en-GB"/>
        </w:rPr>
        <w:t>The AONB is seeking applications from local community projects that are innovative, socially inclusive, sustainable, that benefit the public and involve partnership working - such as projects working in the arts, media, conservation, learning, heritage, food, health, accessibility, and diversity and more.</w:t>
      </w:r>
    </w:p>
    <w:p w14:paraId="23BC8D41" w14:textId="77777777" w:rsidR="003B35CF" w:rsidRPr="003B35CF" w:rsidRDefault="003B35CF" w:rsidP="003B35CF">
      <w:pPr>
        <w:spacing w:before="100" w:beforeAutospacing="1" w:after="100" w:afterAutospacing="1" w:line="240" w:lineRule="auto"/>
        <w:rPr>
          <w:rFonts w:ascii="Times New Roman" w:eastAsia="Times New Roman" w:hAnsi="Times New Roman" w:cs="Times New Roman"/>
          <w:spacing w:val="8"/>
          <w:sz w:val="24"/>
          <w:szCs w:val="24"/>
          <w:lang w:eastAsia="en-GB"/>
        </w:rPr>
      </w:pPr>
      <w:r w:rsidRPr="003B35CF">
        <w:rPr>
          <w:rFonts w:ascii="Times New Roman" w:eastAsia="Times New Roman" w:hAnsi="Times New Roman" w:cs="Times New Roman"/>
          <w:spacing w:val="8"/>
          <w:sz w:val="24"/>
          <w:szCs w:val="24"/>
          <w:lang w:eastAsia="en-GB"/>
        </w:rPr>
        <w:t>In 2020-21 the Sustainable Development Fund supported 43 projects across the AONBs and awarded in the region of £500 to £4,700 per project.  </w:t>
      </w:r>
    </w:p>
    <w:p w14:paraId="1383C105" w14:textId="77777777" w:rsidR="003B35CF" w:rsidRPr="003B35CF" w:rsidRDefault="003B35CF" w:rsidP="003B35CF">
      <w:pPr>
        <w:spacing w:before="100" w:beforeAutospacing="1" w:after="100" w:afterAutospacing="1" w:line="240" w:lineRule="auto"/>
        <w:rPr>
          <w:rFonts w:ascii="Times New Roman" w:eastAsia="Times New Roman" w:hAnsi="Times New Roman" w:cs="Times New Roman"/>
          <w:spacing w:val="8"/>
          <w:sz w:val="24"/>
          <w:szCs w:val="24"/>
          <w:lang w:eastAsia="en-GB"/>
        </w:rPr>
      </w:pPr>
      <w:r w:rsidRPr="003B35CF">
        <w:rPr>
          <w:rFonts w:ascii="Times New Roman" w:eastAsia="Times New Roman" w:hAnsi="Times New Roman" w:cs="Times New Roman"/>
          <w:spacing w:val="8"/>
          <w:sz w:val="24"/>
          <w:szCs w:val="24"/>
          <w:lang w:eastAsia="en-GB"/>
        </w:rPr>
        <w:t>Previous projects supported include climate change awareness courses, art workshops for tackling men’s mental health, training for canoe trips, and improving access to nature for people on the autistic spectrum.</w:t>
      </w:r>
    </w:p>
    <w:p w14:paraId="40909E74" w14:textId="77777777" w:rsidR="003B35CF" w:rsidRPr="003B35CF" w:rsidRDefault="003B35CF" w:rsidP="003B35CF">
      <w:pPr>
        <w:spacing w:before="100" w:beforeAutospacing="1" w:after="100" w:afterAutospacing="1" w:line="240" w:lineRule="auto"/>
        <w:rPr>
          <w:rFonts w:ascii="Times New Roman" w:eastAsia="Times New Roman" w:hAnsi="Times New Roman" w:cs="Times New Roman"/>
          <w:spacing w:val="8"/>
          <w:sz w:val="24"/>
          <w:szCs w:val="24"/>
          <w:lang w:eastAsia="en-GB"/>
        </w:rPr>
      </w:pPr>
      <w:r w:rsidRPr="003B35CF">
        <w:rPr>
          <w:rFonts w:ascii="Times New Roman" w:eastAsia="Times New Roman" w:hAnsi="Times New Roman" w:cs="Times New Roman"/>
          <w:spacing w:val="8"/>
          <w:sz w:val="24"/>
          <w:szCs w:val="24"/>
          <w:lang w:eastAsia="en-GB"/>
        </w:rPr>
        <w:t>Closing date for applications is Monday May 17 - for more information, visit </w:t>
      </w:r>
      <w:hyperlink r:id="rId15" w:tgtFrame="_blank" w:history="1">
        <w:r w:rsidRPr="003B35CF">
          <w:rPr>
            <w:rFonts w:ascii="Times New Roman" w:eastAsia="Times New Roman" w:hAnsi="Times New Roman" w:cs="Times New Roman"/>
            <w:spacing w:val="8"/>
            <w:sz w:val="24"/>
            <w:szCs w:val="24"/>
            <w:lang w:eastAsia="en-GB"/>
          </w:rPr>
          <w:t>Suffolk Coast and Heaths AONB</w:t>
        </w:r>
      </w:hyperlink>
      <w:r w:rsidRPr="003B35CF">
        <w:rPr>
          <w:rFonts w:ascii="Times New Roman" w:eastAsia="Times New Roman" w:hAnsi="Times New Roman" w:cs="Times New Roman"/>
          <w:spacing w:val="8"/>
          <w:sz w:val="24"/>
          <w:szCs w:val="24"/>
          <w:lang w:eastAsia="en-GB"/>
        </w:rPr>
        <w:t> or</w:t>
      </w:r>
      <w:hyperlink r:id="rId16" w:tgtFrame="_blank" w:history="1">
        <w:r w:rsidRPr="003B35CF">
          <w:rPr>
            <w:rFonts w:ascii="Times New Roman" w:eastAsia="Times New Roman" w:hAnsi="Times New Roman" w:cs="Times New Roman"/>
            <w:spacing w:val="8"/>
            <w:sz w:val="24"/>
            <w:szCs w:val="24"/>
            <w:lang w:eastAsia="en-GB"/>
          </w:rPr>
          <w:t> Dedham Vale AONB</w:t>
        </w:r>
      </w:hyperlink>
      <w:r w:rsidRPr="003B35CF">
        <w:rPr>
          <w:rFonts w:ascii="Times New Roman" w:eastAsia="Times New Roman" w:hAnsi="Times New Roman" w:cs="Times New Roman"/>
          <w:spacing w:val="8"/>
          <w:sz w:val="24"/>
          <w:szCs w:val="24"/>
          <w:lang w:eastAsia="en-GB"/>
        </w:rPr>
        <w:t>  or contact Oka Last, Area of Outstanding Natural Beauty Grants Officer, on 01394 445225.</w:t>
      </w:r>
    </w:p>
    <w:p w14:paraId="071BA67B" w14:textId="77777777" w:rsidR="003B35CF" w:rsidRPr="003B35CF" w:rsidRDefault="003B35CF" w:rsidP="003B35CF">
      <w:pPr>
        <w:keepNext/>
        <w:keepLines/>
        <w:spacing w:after="0"/>
        <w:outlineLvl w:val="1"/>
        <w:rPr>
          <w:rFonts w:ascii="Times New Roman" w:eastAsiaTheme="majorEastAsia" w:hAnsi="Times New Roman" w:cs="Times New Roman"/>
          <w:b/>
          <w:bCs/>
          <w:sz w:val="24"/>
          <w:szCs w:val="24"/>
          <w:u w:val="single"/>
        </w:rPr>
      </w:pPr>
      <w:r w:rsidRPr="003B35CF">
        <w:rPr>
          <w:rFonts w:ascii="Times New Roman" w:eastAsiaTheme="majorEastAsia" w:hAnsi="Times New Roman" w:cs="Times New Roman"/>
          <w:b/>
          <w:bCs/>
          <w:sz w:val="24"/>
          <w:szCs w:val="24"/>
          <w:u w:val="single"/>
        </w:rPr>
        <w:lastRenderedPageBreak/>
        <w:t>Extra support for East Suffolk businesses:</w:t>
      </w:r>
    </w:p>
    <w:p w14:paraId="4ACE6418"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East Suffolk Council has launched a new £2 million business grant scheme for the hospitality sector as it continues to support local businesses through the pandemic.  The new Hospitality Payment scheme offers further financial support to hospitality businesses in East Suffolk which continue to be severely impacted by the ongoing restrictions set by the Government in response to Covid-19.</w:t>
      </w:r>
    </w:p>
    <w:p w14:paraId="6AE2DB63"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The scheme consists of a one-off payment which will grant £4,000 for businesses with a rateable value of under £15,000, £6,000 for businesses with a rateable value between £15,000 and £51,000 and £9,000 for businesses with a rateable value of over £51,000.</w:t>
      </w:r>
    </w:p>
    <w:p w14:paraId="1C0749AC"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Businesses within the hospitality sector which have been identified as being eligible for this scheme should expect to receive an email which will require further action to receive the payment. These business fall into the following categories:</w:t>
      </w:r>
    </w:p>
    <w:p w14:paraId="5EA203C1" w14:textId="77777777" w:rsidR="003B35CF" w:rsidRPr="003B35CF" w:rsidRDefault="003B35CF" w:rsidP="003B35CF">
      <w:pPr>
        <w:numPr>
          <w:ilvl w:val="0"/>
          <w:numId w:val="1"/>
        </w:numPr>
        <w:spacing w:before="100" w:beforeAutospacing="1" w:after="100" w:afterAutospacing="1" w:line="240" w:lineRule="auto"/>
        <w:ind w:left="1320"/>
        <w:rPr>
          <w:rFonts w:ascii="Times New Roman" w:hAnsi="Times New Roman" w:cs="Times New Roman"/>
          <w:sz w:val="24"/>
          <w:szCs w:val="24"/>
        </w:rPr>
      </w:pPr>
      <w:r w:rsidRPr="003B35CF">
        <w:rPr>
          <w:rFonts w:ascii="Times New Roman" w:hAnsi="Times New Roman" w:cs="Times New Roman"/>
          <w:sz w:val="24"/>
          <w:szCs w:val="24"/>
        </w:rPr>
        <w:t>Cafés</w:t>
      </w:r>
    </w:p>
    <w:p w14:paraId="0876ECC4" w14:textId="77777777" w:rsidR="003B35CF" w:rsidRPr="003B35CF" w:rsidRDefault="003B35CF" w:rsidP="003B35CF">
      <w:pPr>
        <w:numPr>
          <w:ilvl w:val="0"/>
          <w:numId w:val="1"/>
        </w:numPr>
        <w:spacing w:before="100" w:beforeAutospacing="1" w:after="100" w:afterAutospacing="1" w:line="240" w:lineRule="auto"/>
        <w:ind w:left="1320"/>
        <w:rPr>
          <w:rFonts w:ascii="Times New Roman" w:hAnsi="Times New Roman" w:cs="Times New Roman"/>
          <w:sz w:val="24"/>
          <w:szCs w:val="24"/>
        </w:rPr>
      </w:pPr>
      <w:r w:rsidRPr="003B35CF">
        <w:rPr>
          <w:rFonts w:ascii="Times New Roman" w:hAnsi="Times New Roman" w:cs="Times New Roman"/>
          <w:sz w:val="24"/>
          <w:szCs w:val="24"/>
        </w:rPr>
        <w:t>Restaurants</w:t>
      </w:r>
    </w:p>
    <w:p w14:paraId="5565D306" w14:textId="77777777" w:rsidR="003B35CF" w:rsidRPr="003B35CF" w:rsidRDefault="003B35CF" w:rsidP="003B35CF">
      <w:pPr>
        <w:numPr>
          <w:ilvl w:val="0"/>
          <w:numId w:val="1"/>
        </w:numPr>
        <w:spacing w:before="100" w:beforeAutospacing="1" w:after="100" w:afterAutospacing="1" w:line="240" w:lineRule="auto"/>
        <w:ind w:left="1320"/>
        <w:rPr>
          <w:rFonts w:ascii="Times New Roman" w:hAnsi="Times New Roman" w:cs="Times New Roman"/>
          <w:sz w:val="24"/>
          <w:szCs w:val="24"/>
        </w:rPr>
      </w:pPr>
      <w:r w:rsidRPr="003B35CF">
        <w:rPr>
          <w:rFonts w:ascii="Times New Roman" w:hAnsi="Times New Roman" w:cs="Times New Roman"/>
          <w:sz w:val="24"/>
          <w:szCs w:val="24"/>
        </w:rPr>
        <w:t>Coffee bars</w:t>
      </w:r>
    </w:p>
    <w:p w14:paraId="3E5D7362" w14:textId="77777777" w:rsidR="003B35CF" w:rsidRPr="003B35CF" w:rsidRDefault="003B35CF" w:rsidP="003B35CF">
      <w:pPr>
        <w:numPr>
          <w:ilvl w:val="0"/>
          <w:numId w:val="1"/>
        </w:numPr>
        <w:spacing w:before="100" w:beforeAutospacing="1" w:after="100" w:afterAutospacing="1" w:line="240" w:lineRule="auto"/>
        <w:ind w:left="1320"/>
        <w:rPr>
          <w:rFonts w:ascii="Times New Roman" w:hAnsi="Times New Roman" w:cs="Times New Roman"/>
          <w:sz w:val="24"/>
          <w:szCs w:val="24"/>
        </w:rPr>
      </w:pPr>
      <w:r w:rsidRPr="003B35CF">
        <w:rPr>
          <w:rFonts w:ascii="Times New Roman" w:hAnsi="Times New Roman" w:cs="Times New Roman"/>
          <w:sz w:val="24"/>
          <w:szCs w:val="24"/>
        </w:rPr>
        <w:t>Ice cream parlours</w:t>
      </w:r>
    </w:p>
    <w:p w14:paraId="22204727" w14:textId="77777777" w:rsidR="003B35CF" w:rsidRPr="003B35CF" w:rsidRDefault="003B35CF" w:rsidP="003B35CF">
      <w:pPr>
        <w:numPr>
          <w:ilvl w:val="0"/>
          <w:numId w:val="1"/>
        </w:numPr>
        <w:spacing w:before="100" w:beforeAutospacing="1" w:after="100" w:afterAutospacing="1" w:line="240" w:lineRule="auto"/>
        <w:ind w:left="1320"/>
        <w:rPr>
          <w:rFonts w:ascii="Times New Roman" w:hAnsi="Times New Roman" w:cs="Times New Roman"/>
          <w:sz w:val="24"/>
          <w:szCs w:val="24"/>
        </w:rPr>
      </w:pPr>
      <w:r w:rsidRPr="003B35CF">
        <w:rPr>
          <w:rFonts w:ascii="Times New Roman" w:hAnsi="Times New Roman" w:cs="Times New Roman"/>
          <w:sz w:val="24"/>
          <w:szCs w:val="24"/>
        </w:rPr>
        <w:t>Public houses</w:t>
      </w:r>
    </w:p>
    <w:p w14:paraId="4B5660C2" w14:textId="77777777" w:rsidR="003B35CF" w:rsidRPr="003B35CF" w:rsidRDefault="003B35CF" w:rsidP="003B35CF">
      <w:pPr>
        <w:numPr>
          <w:ilvl w:val="0"/>
          <w:numId w:val="1"/>
        </w:numPr>
        <w:spacing w:before="100" w:beforeAutospacing="1" w:after="100" w:afterAutospacing="1" w:line="240" w:lineRule="auto"/>
        <w:ind w:left="1320"/>
        <w:rPr>
          <w:rFonts w:ascii="Times New Roman" w:hAnsi="Times New Roman" w:cs="Times New Roman"/>
          <w:sz w:val="24"/>
          <w:szCs w:val="24"/>
        </w:rPr>
      </w:pPr>
      <w:r w:rsidRPr="003B35CF">
        <w:rPr>
          <w:rFonts w:ascii="Times New Roman" w:hAnsi="Times New Roman" w:cs="Times New Roman"/>
          <w:sz w:val="24"/>
          <w:szCs w:val="24"/>
        </w:rPr>
        <w:t>Public houses with restaurants</w:t>
      </w:r>
    </w:p>
    <w:p w14:paraId="4BCAD827" w14:textId="77777777" w:rsidR="003B35CF" w:rsidRPr="003B35CF" w:rsidRDefault="003B35CF" w:rsidP="003B35CF">
      <w:pPr>
        <w:numPr>
          <w:ilvl w:val="0"/>
          <w:numId w:val="1"/>
        </w:numPr>
        <w:spacing w:before="100" w:beforeAutospacing="1" w:after="100" w:afterAutospacing="1" w:line="240" w:lineRule="auto"/>
        <w:ind w:left="1320"/>
        <w:rPr>
          <w:rFonts w:ascii="Times New Roman" w:hAnsi="Times New Roman" w:cs="Times New Roman"/>
          <w:sz w:val="24"/>
          <w:szCs w:val="24"/>
        </w:rPr>
      </w:pPr>
      <w:r w:rsidRPr="003B35CF">
        <w:rPr>
          <w:rFonts w:ascii="Times New Roman" w:hAnsi="Times New Roman" w:cs="Times New Roman"/>
          <w:sz w:val="24"/>
          <w:szCs w:val="24"/>
        </w:rPr>
        <w:t>Public houses with bed and breakfast accommodation</w:t>
      </w:r>
    </w:p>
    <w:p w14:paraId="3FD33CAA" w14:textId="77777777" w:rsidR="003B35CF" w:rsidRPr="003B35CF" w:rsidRDefault="003B35CF" w:rsidP="003B35CF">
      <w:pPr>
        <w:numPr>
          <w:ilvl w:val="0"/>
          <w:numId w:val="1"/>
        </w:numPr>
        <w:spacing w:before="100" w:beforeAutospacing="1" w:after="100" w:afterAutospacing="1" w:line="240" w:lineRule="auto"/>
        <w:ind w:left="1320"/>
        <w:rPr>
          <w:rFonts w:ascii="Times New Roman" w:hAnsi="Times New Roman" w:cs="Times New Roman"/>
          <w:sz w:val="24"/>
          <w:szCs w:val="24"/>
        </w:rPr>
      </w:pPr>
      <w:r w:rsidRPr="003B35CF">
        <w:rPr>
          <w:rFonts w:ascii="Times New Roman" w:hAnsi="Times New Roman" w:cs="Times New Roman"/>
          <w:sz w:val="24"/>
          <w:szCs w:val="24"/>
        </w:rPr>
        <w:t>Wedding and conference centres</w:t>
      </w:r>
    </w:p>
    <w:p w14:paraId="25CB2033" w14:textId="77777777" w:rsidR="003B35CF" w:rsidRPr="003B35CF" w:rsidRDefault="003B35CF" w:rsidP="003B35CF">
      <w:pPr>
        <w:numPr>
          <w:ilvl w:val="0"/>
          <w:numId w:val="1"/>
        </w:numPr>
        <w:spacing w:before="100" w:beforeAutospacing="1" w:after="100" w:afterAutospacing="1" w:line="240" w:lineRule="auto"/>
        <w:ind w:left="1320"/>
        <w:rPr>
          <w:rFonts w:ascii="Times New Roman" w:hAnsi="Times New Roman" w:cs="Times New Roman"/>
          <w:sz w:val="24"/>
          <w:szCs w:val="24"/>
        </w:rPr>
      </w:pPr>
      <w:r w:rsidRPr="003B35CF">
        <w:rPr>
          <w:rFonts w:ascii="Times New Roman" w:hAnsi="Times New Roman" w:cs="Times New Roman"/>
          <w:sz w:val="24"/>
          <w:szCs w:val="24"/>
        </w:rPr>
        <w:t>Nightclubs</w:t>
      </w:r>
    </w:p>
    <w:p w14:paraId="7C9F0137" w14:textId="77777777" w:rsidR="003B35CF" w:rsidRPr="003B35CF" w:rsidRDefault="003B35CF" w:rsidP="003B35CF">
      <w:pPr>
        <w:numPr>
          <w:ilvl w:val="0"/>
          <w:numId w:val="1"/>
        </w:numPr>
        <w:spacing w:before="100" w:beforeAutospacing="1" w:after="100" w:afterAutospacing="1" w:line="240" w:lineRule="auto"/>
        <w:ind w:left="1320"/>
        <w:rPr>
          <w:rFonts w:ascii="Times New Roman" w:hAnsi="Times New Roman" w:cs="Times New Roman"/>
          <w:sz w:val="24"/>
          <w:szCs w:val="24"/>
        </w:rPr>
      </w:pPr>
      <w:r w:rsidRPr="003B35CF">
        <w:rPr>
          <w:rFonts w:ascii="Times New Roman" w:hAnsi="Times New Roman" w:cs="Times New Roman"/>
          <w:sz w:val="24"/>
          <w:szCs w:val="24"/>
        </w:rPr>
        <w:t>Social clubs</w:t>
      </w:r>
    </w:p>
    <w:p w14:paraId="7AFEA020" w14:textId="77777777" w:rsidR="003B35CF" w:rsidRPr="003B35CF" w:rsidRDefault="003B35CF" w:rsidP="003B35CF">
      <w:pPr>
        <w:numPr>
          <w:ilvl w:val="0"/>
          <w:numId w:val="1"/>
        </w:numPr>
        <w:spacing w:before="100" w:beforeAutospacing="1" w:after="100" w:afterAutospacing="1" w:line="240" w:lineRule="auto"/>
        <w:ind w:left="1320"/>
        <w:rPr>
          <w:rFonts w:ascii="Times New Roman" w:hAnsi="Times New Roman" w:cs="Times New Roman"/>
          <w:sz w:val="24"/>
          <w:szCs w:val="24"/>
        </w:rPr>
      </w:pPr>
      <w:r w:rsidRPr="003B35CF">
        <w:rPr>
          <w:rFonts w:ascii="Times New Roman" w:hAnsi="Times New Roman" w:cs="Times New Roman"/>
          <w:sz w:val="24"/>
          <w:szCs w:val="24"/>
        </w:rPr>
        <w:t>Private members clubs</w:t>
      </w:r>
    </w:p>
    <w:p w14:paraId="1551E34A"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This has been an exceptionally tough year for our hospitality sector, and we’re committed to help them through this difficult time so they can come out at the other end in the strongest possible position to recover. The Hospitality Payment comes in addition to the Local Restrictions Support Grants (LRSG), which have been available since the national lockdown in November 2020, and the Additional Restrictions Grant (ARG), which is available for those businesses who may fall outside the eligibility of the LRSG scheme.</w:t>
      </w:r>
    </w:p>
    <w:p w14:paraId="01894482"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Following the Government’s announcement on Monday, 22 February, the Council is also preparing to process the next round of business grant payments for the 44-day period up to 31 March for all eligible businesses. This will result in another £6m in support for businesses in East Suffolk.</w:t>
      </w:r>
    </w:p>
    <w:p w14:paraId="0A15F2AA"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Eligible businesses which have already received a LRSG payment do not need to do anything to receive the next round of grant payments, as the Council will make the payment automatically.</w:t>
      </w:r>
    </w:p>
    <w:p w14:paraId="070B2985"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If your business is eligible for a grant and you have not yet applied for the LRSG scheme, </w:t>
      </w:r>
      <w:hyperlink r:id="rId17" w:history="1">
        <w:r w:rsidRPr="003B35CF">
          <w:rPr>
            <w:rFonts w:ascii="Times New Roman" w:eastAsia="Times New Roman" w:hAnsi="Times New Roman" w:cs="Times New Roman"/>
            <w:sz w:val="24"/>
            <w:szCs w:val="24"/>
            <w:lang w:eastAsia="en-GB"/>
          </w:rPr>
          <w:t>please apply as soon as possible</w:t>
        </w:r>
      </w:hyperlink>
      <w:r w:rsidRPr="003B35CF">
        <w:rPr>
          <w:rFonts w:ascii="Times New Roman" w:eastAsia="Times New Roman" w:hAnsi="Times New Roman" w:cs="Times New Roman"/>
          <w:sz w:val="24"/>
          <w:szCs w:val="24"/>
          <w:lang w:eastAsia="en-GB"/>
        </w:rPr>
        <w:t> – and before 31 March which will be the closing date for the initial allocation of the grant schemes.</w:t>
      </w:r>
    </w:p>
    <w:p w14:paraId="5244966A" w14:textId="77777777" w:rsidR="003B35CF" w:rsidRPr="003B35CF" w:rsidRDefault="001A1898" w:rsidP="003B35CF">
      <w:pPr>
        <w:spacing w:after="100" w:afterAutospacing="1" w:line="240" w:lineRule="auto"/>
        <w:rPr>
          <w:rFonts w:ascii="Times New Roman" w:eastAsia="Times New Roman" w:hAnsi="Times New Roman" w:cs="Times New Roman"/>
          <w:sz w:val="24"/>
          <w:szCs w:val="24"/>
          <w:lang w:eastAsia="en-GB"/>
        </w:rPr>
      </w:pPr>
      <w:hyperlink r:id="rId18" w:history="1">
        <w:r w:rsidR="003B35CF" w:rsidRPr="003B35CF">
          <w:rPr>
            <w:rFonts w:ascii="Times New Roman" w:eastAsia="Times New Roman" w:hAnsi="Times New Roman" w:cs="Times New Roman"/>
            <w:sz w:val="24"/>
            <w:szCs w:val="24"/>
            <w:lang w:eastAsia="en-GB"/>
          </w:rPr>
          <w:t>More information on the Hospitality Payment and other available business grants</w:t>
        </w:r>
      </w:hyperlink>
      <w:r w:rsidR="003B35CF" w:rsidRPr="003B35CF">
        <w:rPr>
          <w:rFonts w:ascii="Times New Roman" w:eastAsia="Times New Roman" w:hAnsi="Times New Roman" w:cs="Times New Roman"/>
          <w:sz w:val="24"/>
          <w:szCs w:val="24"/>
          <w:lang w:eastAsia="en-GB"/>
        </w:rPr>
        <w:t>, including the application form and eligibility details.</w:t>
      </w:r>
    </w:p>
    <w:p w14:paraId="2C4B4074" w14:textId="77777777" w:rsidR="003B35CF" w:rsidRPr="003B35CF" w:rsidRDefault="001A1898" w:rsidP="003B35CF">
      <w:pPr>
        <w:spacing w:after="100" w:afterAutospacing="1" w:line="240" w:lineRule="auto"/>
        <w:rPr>
          <w:rFonts w:ascii="Times New Roman" w:eastAsia="Times New Roman" w:hAnsi="Times New Roman" w:cs="Times New Roman"/>
          <w:sz w:val="24"/>
          <w:szCs w:val="24"/>
          <w:lang w:eastAsia="en-GB"/>
        </w:rPr>
      </w:pPr>
      <w:hyperlink r:id="rId19" w:history="1">
        <w:r w:rsidR="003B35CF" w:rsidRPr="003B35CF">
          <w:rPr>
            <w:rFonts w:ascii="Times New Roman" w:eastAsia="Times New Roman" w:hAnsi="Times New Roman" w:cs="Times New Roman"/>
            <w:sz w:val="24"/>
            <w:szCs w:val="24"/>
            <w:lang w:eastAsia="en-GB"/>
          </w:rPr>
          <w:t>Find out more about the support and advice available to businesses</w:t>
        </w:r>
      </w:hyperlink>
      <w:r w:rsidR="003B35CF" w:rsidRPr="003B35CF">
        <w:rPr>
          <w:rFonts w:ascii="Times New Roman" w:eastAsia="Times New Roman" w:hAnsi="Times New Roman" w:cs="Times New Roman"/>
          <w:sz w:val="24"/>
          <w:szCs w:val="24"/>
          <w:lang w:eastAsia="en-GB"/>
        </w:rPr>
        <w:t>.</w:t>
      </w:r>
    </w:p>
    <w:p w14:paraId="5DF47F80" w14:textId="77777777" w:rsidR="003B35CF" w:rsidRPr="003B35CF" w:rsidRDefault="003B35CF" w:rsidP="003B35CF">
      <w:pPr>
        <w:keepNext/>
        <w:keepLines/>
        <w:spacing w:after="0"/>
        <w:outlineLvl w:val="1"/>
        <w:rPr>
          <w:rFonts w:ascii="Times New Roman" w:eastAsiaTheme="majorEastAsia" w:hAnsi="Times New Roman" w:cs="Times New Roman"/>
          <w:b/>
          <w:bCs/>
          <w:sz w:val="24"/>
          <w:szCs w:val="24"/>
          <w:u w:val="single"/>
        </w:rPr>
      </w:pPr>
      <w:r w:rsidRPr="003B35CF">
        <w:rPr>
          <w:rFonts w:ascii="Times New Roman" w:eastAsiaTheme="majorEastAsia" w:hAnsi="Times New Roman" w:cs="Times New Roman"/>
          <w:b/>
          <w:bCs/>
          <w:sz w:val="24"/>
          <w:szCs w:val="24"/>
          <w:u w:val="single"/>
        </w:rPr>
        <w:t>Progress shown on delivering Local Plans:</w:t>
      </w:r>
    </w:p>
    <w:p w14:paraId="07CC37C8"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Data showing the progress on the implementation of the Suffolk Coastal and Waveney Local Plans has now been published.</w:t>
      </w:r>
    </w:p>
    <w:p w14:paraId="4084A4CF"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Every year, East Suffolk Council produces a report to show the progress on producing Local Plans and the delivery of policies and proposals. The Authority Monitoring Report 2019/20 is now available and contains a range of monitoring data covering housing, economy, retail and town centres, the historic and natural environments and many more topics.</w:t>
      </w:r>
    </w:p>
    <w:p w14:paraId="3BB37908"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Some key statistics from the report include:</w:t>
      </w:r>
    </w:p>
    <w:p w14:paraId="6F370DF5" w14:textId="77777777" w:rsidR="003B35CF" w:rsidRPr="003B35CF" w:rsidRDefault="003B35CF" w:rsidP="003B35CF">
      <w:pPr>
        <w:numPr>
          <w:ilvl w:val="0"/>
          <w:numId w:val="2"/>
        </w:numPr>
        <w:spacing w:before="100" w:beforeAutospacing="1" w:after="100" w:afterAutospacing="1" w:line="240" w:lineRule="auto"/>
        <w:ind w:left="1320"/>
        <w:rPr>
          <w:rFonts w:ascii="Times New Roman" w:hAnsi="Times New Roman" w:cs="Times New Roman"/>
          <w:sz w:val="24"/>
          <w:szCs w:val="24"/>
        </w:rPr>
      </w:pPr>
      <w:r w:rsidRPr="003B35CF">
        <w:rPr>
          <w:rFonts w:ascii="Times New Roman" w:hAnsi="Times New Roman" w:cs="Times New Roman"/>
          <w:sz w:val="24"/>
          <w:szCs w:val="24"/>
        </w:rPr>
        <w:t>819 new homes were built in East Suffolk</w:t>
      </w:r>
    </w:p>
    <w:p w14:paraId="2E1F58FB" w14:textId="77777777" w:rsidR="003B35CF" w:rsidRPr="003B35CF" w:rsidRDefault="003B35CF" w:rsidP="003B35CF">
      <w:pPr>
        <w:numPr>
          <w:ilvl w:val="0"/>
          <w:numId w:val="2"/>
        </w:numPr>
        <w:spacing w:before="100" w:beforeAutospacing="1" w:after="100" w:afterAutospacing="1" w:line="240" w:lineRule="auto"/>
        <w:ind w:left="1320"/>
        <w:rPr>
          <w:rFonts w:ascii="Times New Roman" w:hAnsi="Times New Roman" w:cs="Times New Roman"/>
          <w:sz w:val="24"/>
          <w:szCs w:val="24"/>
        </w:rPr>
      </w:pPr>
      <w:r w:rsidRPr="003B35CF">
        <w:rPr>
          <w:rFonts w:ascii="Times New Roman" w:hAnsi="Times New Roman" w:cs="Times New Roman"/>
          <w:sz w:val="24"/>
          <w:szCs w:val="24"/>
        </w:rPr>
        <w:t>27% of these new homes were affordable homes</w:t>
      </w:r>
    </w:p>
    <w:p w14:paraId="03A55B18" w14:textId="77777777" w:rsidR="003B35CF" w:rsidRPr="003B35CF" w:rsidRDefault="003B35CF" w:rsidP="003B35CF">
      <w:pPr>
        <w:numPr>
          <w:ilvl w:val="0"/>
          <w:numId w:val="2"/>
        </w:numPr>
        <w:spacing w:before="100" w:beforeAutospacing="1" w:after="100" w:afterAutospacing="1" w:line="240" w:lineRule="auto"/>
        <w:ind w:left="1320"/>
        <w:rPr>
          <w:rFonts w:ascii="Times New Roman" w:hAnsi="Times New Roman" w:cs="Times New Roman"/>
          <w:sz w:val="24"/>
          <w:szCs w:val="24"/>
        </w:rPr>
      </w:pPr>
      <w:r w:rsidRPr="003B35CF">
        <w:rPr>
          <w:rFonts w:ascii="Times New Roman" w:hAnsi="Times New Roman" w:cs="Times New Roman"/>
          <w:sz w:val="24"/>
          <w:szCs w:val="24"/>
        </w:rPr>
        <w:t>1.44 hectares of employment land was developed</w:t>
      </w:r>
    </w:p>
    <w:p w14:paraId="79A46D40" w14:textId="77777777" w:rsidR="003B35CF" w:rsidRPr="003B35CF" w:rsidRDefault="003B35CF" w:rsidP="003B35CF">
      <w:pPr>
        <w:numPr>
          <w:ilvl w:val="0"/>
          <w:numId w:val="2"/>
        </w:numPr>
        <w:spacing w:before="100" w:beforeAutospacing="1" w:after="100" w:afterAutospacing="1" w:line="240" w:lineRule="auto"/>
        <w:ind w:left="1320"/>
        <w:rPr>
          <w:rFonts w:ascii="Times New Roman" w:hAnsi="Times New Roman" w:cs="Times New Roman"/>
          <w:sz w:val="24"/>
          <w:szCs w:val="24"/>
        </w:rPr>
      </w:pPr>
      <w:r w:rsidRPr="003B35CF">
        <w:rPr>
          <w:rFonts w:ascii="Times New Roman" w:hAnsi="Times New Roman" w:cs="Times New Roman"/>
          <w:sz w:val="24"/>
          <w:szCs w:val="24"/>
        </w:rPr>
        <w:t>1 Neighbourhood Plan was ‘made’ (adopted)</w:t>
      </w:r>
    </w:p>
    <w:p w14:paraId="34001FAB" w14:textId="77777777" w:rsidR="003B35CF" w:rsidRPr="003B35CF" w:rsidRDefault="003B35CF" w:rsidP="003B35CF">
      <w:pPr>
        <w:numPr>
          <w:ilvl w:val="0"/>
          <w:numId w:val="2"/>
        </w:numPr>
        <w:spacing w:before="100" w:beforeAutospacing="1" w:after="100" w:afterAutospacing="1" w:line="240" w:lineRule="auto"/>
        <w:ind w:left="1320"/>
        <w:rPr>
          <w:rFonts w:ascii="Times New Roman" w:hAnsi="Times New Roman" w:cs="Times New Roman"/>
          <w:sz w:val="24"/>
          <w:szCs w:val="24"/>
        </w:rPr>
      </w:pPr>
      <w:r w:rsidRPr="003B35CF">
        <w:rPr>
          <w:rFonts w:ascii="Times New Roman" w:hAnsi="Times New Roman" w:cs="Times New Roman"/>
          <w:sz w:val="24"/>
          <w:szCs w:val="24"/>
        </w:rPr>
        <w:t>£5.1 million Community Infrastructure Levy was collected</w:t>
      </w:r>
    </w:p>
    <w:p w14:paraId="03CBC0DC"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Cllr David Ritchie, East Suffolk’s cabinet member for Planning and Coastal Management said: “This annual report is the main mechanism for assessing the delivery of the Local Plans and performs an important role by highlighting performance in key areas, such as housing delivery and employment land take-up. A mass of useful supporting and background information on environmental, economic and social matters in East Suffolk is also available through easy-to-search pages on our Open Data Portal and l would encourage people to find out more about what happened in their local area or parish in 2019/20.”</w:t>
      </w:r>
    </w:p>
    <w:p w14:paraId="3AB27451" w14:textId="77777777" w:rsidR="003B35CF" w:rsidRPr="003B35CF" w:rsidRDefault="001A1898" w:rsidP="003B35CF">
      <w:pPr>
        <w:spacing w:after="100" w:afterAutospacing="1" w:line="240" w:lineRule="auto"/>
        <w:rPr>
          <w:rFonts w:ascii="Times New Roman" w:eastAsia="Times New Roman" w:hAnsi="Times New Roman" w:cs="Times New Roman"/>
          <w:sz w:val="24"/>
          <w:szCs w:val="24"/>
          <w:lang w:eastAsia="en-GB"/>
        </w:rPr>
      </w:pPr>
      <w:hyperlink r:id="rId20" w:history="1">
        <w:r w:rsidR="003B35CF" w:rsidRPr="003B35CF">
          <w:rPr>
            <w:rFonts w:ascii="Times New Roman" w:eastAsia="Times New Roman" w:hAnsi="Times New Roman" w:cs="Times New Roman"/>
            <w:b/>
            <w:bCs/>
            <w:sz w:val="24"/>
            <w:szCs w:val="24"/>
            <w:lang w:eastAsia="en-GB"/>
          </w:rPr>
          <w:t>View the Authority Monitoring Report 19/20</w:t>
        </w:r>
      </w:hyperlink>
      <w:r w:rsidR="003B35CF" w:rsidRPr="003B35CF">
        <w:rPr>
          <w:rFonts w:ascii="Times New Roman" w:eastAsia="Times New Roman" w:hAnsi="Times New Roman" w:cs="Times New Roman"/>
          <w:b/>
          <w:bCs/>
          <w:sz w:val="24"/>
          <w:szCs w:val="24"/>
          <w:lang w:eastAsia="en-GB"/>
        </w:rPr>
        <w:t>.</w:t>
      </w:r>
    </w:p>
    <w:p w14:paraId="6B250A56" w14:textId="77777777" w:rsidR="003B35CF" w:rsidRPr="003B35CF" w:rsidRDefault="001A1898" w:rsidP="003B35CF">
      <w:pPr>
        <w:spacing w:after="100" w:afterAutospacing="1" w:line="240" w:lineRule="auto"/>
        <w:rPr>
          <w:rFonts w:ascii="Times New Roman" w:eastAsia="Times New Roman" w:hAnsi="Times New Roman" w:cs="Times New Roman"/>
          <w:sz w:val="24"/>
          <w:szCs w:val="24"/>
          <w:lang w:eastAsia="en-GB"/>
        </w:rPr>
      </w:pPr>
      <w:hyperlink r:id="rId21" w:history="1">
        <w:r w:rsidR="003B35CF" w:rsidRPr="003B35CF">
          <w:rPr>
            <w:rFonts w:ascii="Times New Roman" w:eastAsia="Times New Roman" w:hAnsi="Times New Roman" w:cs="Times New Roman"/>
            <w:b/>
            <w:bCs/>
            <w:sz w:val="24"/>
            <w:szCs w:val="24"/>
            <w:lang w:eastAsia="en-GB"/>
          </w:rPr>
          <w:t>View the interactive ‘five minute read’ summary</w:t>
        </w:r>
      </w:hyperlink>
      <w:r w:rsidR="003B35CF" w:rsidRPr="003B35CF">
        <w:rPr>
          <w:rFonts w:ascii="Times New Roman" w:eastAsia="Times New Roman" w:hAnsi="Times New Roman" w:cs="Times New Roman"/>
          <w:b/>
          <w:bCs/>
          <w:sz w:val="24"/>
          <w:szCs w:val="24"/>
          <w:lang w:eastAsia="en-GB"/>
        </w:rPr>
        <w:t>.</w:t>
      </w:r>
    </w:p>
    <w:p w14:paraId="070A66F4"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The </w:t>
      </w:r>
      <w:hyperlink r:id="rId22" w:history="1">
        <w:r w:rsidRPr="003B35CF">
          <w:rPr>
            <w:rFonts w:ascii="Times New Roman" w:eastAsia="Times New Roman" w:hAnsi="Times New Roman" w:cs="Times New Roman"/>
            <w:sz w:val="24"/>
            <w:szCs w:val="24"/>
            <w:lang w:eastAsia="en-GB"/>
          </w:rPr>
          <w:t>East Suffolk Planning Policy Open Data Portal</w:t>
        </w:r>
      </w:hyperlink>
      <w:r w:rsidRPr="003B35CF">
        <w:rPr>
          <w:rFonts w:ascii="Times New Roman" w:eastAsia="Times New Roman" w:hAnsi="Times New Roman" w:cs="Times New Roman"/>
          <w:sz w:val="24"/>
          <w:szCs w:val="24"/>
          <w:lang w:eastAsia="en-GB"/>
        </w:rPr>
        <w:t> provides downloadable spreadsheets and GIS map files for a range of datasets reported in the Authority Monitoring Report including:</w:t>
      </w:r>
    </w:p>
    <w:p w14:paraId="351C4CB9" w14:textId="77777777" w:rsidR="003B35CF" w:rsidRPr="003B35CF" w:rsidRDefault="003B35CF" w:rsidP="003B35CF">
      <w:pPr>
        <w:numPr>
          <w:ilvl w:val="0"/>
          <w:numId w:val="3"/>
        </w:numPr>
        <w:spacing w:before="100" w:beforeAutospacing="1" w:after="100" w:afterAutospacing="1" w:line="240" w:lineRule="auto"/>
        <w:ind w:left="1320"/>
        <w:rPr>
          <w:rFonts w:ascii="Times New Roman" w:hAnsi="Times New Roman" w:cs="Times New Roman"/>
          <w:sz w:val="24"/>
          <w:szCs w:val="24"/>
        </w:rPr>
      </w:pPr>
      <w:r w:rsidRPr="003B35CF">
        <w:rPr>
          <w:rFonts w:ascii="Times New Roman" w:hAnsi="Times New Roman" w:cs="Times New Roman"/>
          <w:sz w:val="24"/>
          <w:szCs w:val="24"/>
        </w:rPr>
        <w:t>Housing: new homes completed by parish; house type and number of bedrooms of new homes; affordable homes completed; statistics from the self-build and custom housebuilding register.</w:t>
      </w:r>
    </w:p>
    <w:p w14:paraId="19B823E2" w14:textId="77777777" w:rsidR="003B35CF" w:rsidRPr="003B35CF" w:rsidRDefault="003B35CF" w:rsidP="003B35CF">
      <w:pPr>
        <w:numPr>
          <w:ilvl w:val="0"/>
          <w:numId w:val="3"/>
        </w:numPr>
        <w:spacing w:before="100" w:beforeAutospacing="1" w:after="100" w:afterAutospacing="1" w:line="240" w:lineRule="auto"/>
        <w:ind w:left="1320"/>
        <w:rPr>
          <w:rFonts w:ascii="Times New Roman" w:hAnsi="Times New Roman" w:cs="Times New Roman"/>
          <w:sz w:val="24"/>
          <w:szCs w:val="24"/>
        </w:rPr>
      </w:pPr>
      <w:r w:rsidRPr="003B35CF">
        <w:rPr>
          <w:rFonts w:ascii="Times New Roman" w:hAnsi="Times New Roman" w:cs="Times New Roman"/>
          <w:sz w:val="24"/>
          <w:szCs w:val="24"/>
        </w:rPr>
        <w:t>Employment: employment, retail and leisure completions and survey data from town centres and employment sites.</w:t>
      </w:r>
    </w:p>
    <w:p w14:paraId="4845644D" w14:textId="77777777" w:rsidR="003B35CF" w:rsidRPr="003B35CF" w:rsidRDefault="003B35CF" w:rsidP="003B35CF">
      <w:pPr>
        <w:numPr>
          <w:ilvl w:val="0"/>
          <w:numId w:val="3"/>
        </w:numPr>
        <w:spacing w:before="100" w:beforeAutospacing="1" w:after="100" w:afterAutospacing="1" w:line="240" w:lineRule="auto"/>
        <w:ind w:left="1320"/>
        <w:rPr>
          <w:rFonts w:ascii="Times New Roman" w:hAnsi="Times New Roman" w:cs="Times New Roman"/>
          <w:sz w:val="24"/>
          <w:szCs w:val="24"/>
        </w:rPr>
      </w:pPr>
      <w:r w:rsidRPr="003B35CF">
        <w:rPr>
          <w:rFonts w:ascii="Times New Roman" w:hAnsi="Times New Roman" w:cs="Times New Roman"/>
          <w:sz w:val="24"/>
          <w:szCs w:val="24"/>
        </w:rPr>
        <w:t>Site Allocations: an update on progress of the delivery of sites allocated in Local Plans and Neighbourhood Plans.</w:t>
      </w:r>
    </w:p>
    <w:p w14:paraId="2925B797" w14:textId="77777777" w:rsidR="003B35CF" w:rsidRPr="003B35CF" w:rsidRDefault="003B35CF" w:rsidP="003B35CF">
      <w:pPr>
        <w:numPr>
          <w:ilvl w:val="0"/>
          <w:numId w:val="3"/>
        </w:numPr>
        <w:spacing w:before="100" w:beforeAutospacing="1" w:after="100" w:afterAutospacing="1" w:line="240" w:lineRule="auto"/>
        <w:ind w:left="1320"/>
        <w:rPr>
          <w:rFonts w:ascii="Times New Roman" w:hAnsi="Times New Roman" w:cs="Times New Roman"/>
          <w:sz w:val="24"/>
          <w:szCs w:val="24"/>
        </w:rPr>
      </w:pPr>
      <w:r w:rsidRPr="003B35CF">
        <w:rPr>
          <w:rFonts w:ascii="Times New Roman" w:hAnsi="Times New Roman" w:cs="Times New Roman"/>
          <w:sz w:val="24"/>
          <w:szCs w:val="24"/>
        </w:rPr>
        <w:t>Neighbourhood Planning: Designated Neighbourhood Areas and Made Neighbourhood Plans in East Suffolk.</w:t>
      </w:r>
    </w:p>
    <w:p w14:paraId="2700D8A0" w14:textId="77777777" w:rsidR="003B35CF" w:rsidRPr="003B35CF" w:rsidRDefault="003B35CF" w:rsidP="003B35CF">
      <w:pPr>
        <w:rPr>
          <w:rFonts w:ascii="Times New Roman" w:hAnsi="Times New Roman" w:cs="Times New Roman"/>
          <w:sz w:val="24"/>
          <w:szCs w:val="24"/>
        </w:rPr>
      </w:pPr>
      <w:r w:rsidRPr="003B35CF">
        <w:rPr>
          <w:rFonts w:ascii="Times New Roman" w:hAnsi="Times New Roman" w:cs="Times New Roman"/>
          <w:sz w:val="24"/>
          <w:szCs w:val="24"/>
        </w:rPr>
        <w:t>Please contact Cllr Richie or his assistant, Cllr Cooper.</w:t>
      </w:r>
    </w:p>
    <w:p w14:paraId="66833183" w14:textId="77777777" w:rsidR="003B35CF" w:rsidRPr="003B35CF" w:rsidRDefault="003B35CF" w:rsidP="003B35CF">
      <w:pPr>
        <w:rPr>
          <w:rFonts w:ascii="Times New Roman" w:hAnsi="Times New Roman" w:cs="Times New Roman"/>
          <w:sz w:val="24"/>
          <w:szCs w:val="24"/>
        </w:rPr>
      </w:pPr>
    </w:p>
    <w:p w14:paraId="520F620E" w14:textId="77777777" w:rsidR="003B35CF" w:rsidRPr="003B35CF" w:rsidRDefault="003B35CF" w:rsidP="003B35CF">
      <w:pPr>
        <w:keepNext/>
        <w:keepLines/>
        <w:spacing w:after="0"/>
        <w:outlineLvl w:val="1"/>
        <w:rPr>
          <w:rFonts w:ascii="Times New Roman" w:eastAsiaTheme="majorEastAsia" w:hAnsi="Times New Roman" w:cs="Times New Roman"/>
          <w:b/>
          <w:bCs/>
          <w:sz w:val="24"/>
          <w:szCs w:val="24"/>
          <w:u w:val="single"/>
        </w:rPr>
      </w:pPr>
      <w:r w:rsidRPr="003B35CF">
        <w:rPr>
          <w:rFonts w:ascii="Times New Roman" w:eastAsiaTheme="majorEastAsia" w:hAnsi="Times New Roman" w:cs="Times New Roman"/>
          <w:b/>
          <w:bCs/>
          <w:sz w:val="24"/>
          <w:szCs w:val="24"/>
          <w:u w:val="single"/>
        </w:rPr>
        <w:lastRenderedPageBreak/>
        <w:t>Helping East Suffolk businesses thrive online</w:t>
      </w:r>
    </w:p>
    <w:p w14:paraId="33318968"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Small businesses in East Suffolk are invited to sign up to free support to help their businesses thrive online using digital skills.</w:t>
      </w:r>
    </w:p>
    <w:p w14:paraId="0E7117DA"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The Digital Advice Service, launched by East Suffolk Council in November 2020, offers free support to small businesses in East Suffolk – especially those in the retail, leisure and hospitality sectors, who may need help with creating or improving their website, online shop or social media presence.</w:t>
      </w:r>
    </w:p>
    <w:p w14:paraId="23ACBB19"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The service offers extensive digital business support, a personalised session with a dedicated business growth coach, access to workshops from local experts and industry experts and group coaching sessions, as well as signposting to other forms of support.</w:t>
      </w:r>
    </w:p>
    <w:p w14:paraId="34926AB3"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Once enrolled, businesses are also eligible to apply for an East Suffolk Digital Grant of up to £1,000 to help them implement new digital changes, such as improving a website, installing new online systems or attending further training.</w:t>
      </w:r>
    </w:p>
    <w:p w14:paraId="70142CD7"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Cllr Craig Rivett, East Suffolk’s Deputy Leader and cabinet member for Economic Development said: “The Digital Advice Service is being provided by East Suffolk Council to assist businesses with the challenges they currently face. It supports our work to revitalise our high streets and enables our businesses to better adapt to the ongoing challenges of Covid-19. It is a real opportunity to both assess your business’s current digital profile and customer reach and learn of new digital skills or products to support your business’s survival and growth.”</w:t>
      </w:r>
    </w:p>
    <w:p w14:paraId="51092FD0"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The Digital Advice Service is being delivered by a team of experts from the Business Growth Coaches Network (BGCN) on behalf of the Council. BGCN brings together highly experienced coaches and mentors from around the country to support SMEs and their businesses.</w:t>
      </w:r>
    </w:p>
    <w:p w14:paraId="687C1434"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Peter Basford, founder of the Business Growth Coaches Network, said "One of the key things that local businesses have been calling out for is more support with digital skills, Business Growth Coaches Network are delighted to be working with East Suffolk Council who have come up with this innovative way to provide support. We are providing reviews, 1:1 coaching and over 20 workshops to help businesses develop on their journey to adapt to the world of having to compete with Amazon and the other huge online retailers and organisations."</w:t>
      </w:r>
    </w:p>
    <w:p w14:paraId="7B200054"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For more information about the Digital Advice Service, the Digital Skills Talks and the East Suffolk Digital Grant, including how to apply, visit </w:t>
      </w:r>
      <w:hyperlink r:id="rId23" w:tgtFrame="_blank" w:history="1">
        <w:r w:rsidRPr="003B35CF">
          <w:rPr>
            <w:rFonts w:ascii="Times New Roman" w:eastAsia="Times New Roman" w:hAnsi="Times New Roman" w:cs="Times New Roman"/>
            <w:sz w:val="24"/>
            <w:szCs w:val="24"/>
            <w:lang w:eastAsia="en-GB"/>
          </w:rPr>
          <w:t>East Suffolk Means Business</w:t>
        </w:r>
      </w:hyperlink>
      <w:r w:rsidRPr="003B35CF">
        <w:rPr>
          <w:rFonts w:ascii="Times New Roman" w:eastAsia="Times New Roman" w:hAnsi="Times New Roman" w:cs="Times New Roman"/>
          <w:sz w:val="24"/>
          <w:szCs w:val="24"/>
          <w:lang w:eastAsia="en-GB"/>
        </w:rPr>
        <w:t>.</w:t>
      </w:r>
    </w:p>
    <w:p w14:paraId="15B996DF"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The service is also working as a business support pilot for the </w:t>
      </w:r>
      <w:hyperlink r:id="rId24" w:history="1">
        <w:r w:rsidRPr="003B35CF">
          <w:rPr>
            <w:rFonts w:ascii="Times New Roman" w:eastAsia="Times New Roman" w:hAnsi="Times New Roman" w:cs="Times New Roman"/>
            <w:sz w:val="24"/>
            <w:szCs w:val="24"/>
            <w:lang w:eastAsia="en-GB"/>
          </w:rPr>
          <w:t>East Suffolk ‘Smart Towns’ project</w:t>
        </w:r>
      </w:hyperlink>
      <w:r w:rsidRPr="003B35CF">
        <w:rPr>
          <w:rFonts w:ascii="Times New Roman" w:eastAsia="Times New Roman" w:hAnsi="Times New Roman" w:cs="Times New Roman"/>
          <w:sz w:val="24"/>
          <w:szCs w:val="24"/>
          <w:lang w:eastAsia="en-GB"/>
        </w:rPr>
        <w:t>. The project has a core theme of ‘digital place making’ and aims to support town centres across East Suffolk with the installation of free-to use public WiFi and anonymised visitor monitoring technology with accompanying analytics.</w:t>
      </w:r>
    </w:p>
    <w:p w14:paraId="0BDDA256"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In addition, the project aims to deliver an ambitious business and town support ’springboard’ programme which will offer further digital diagnostics, workshops and funding for businesses and town councils across East Suffolk. This ambitious programme has been funded by the New Anglia LEP’s Innovative Projects Fund, the Getting Building Fund and East Suffolk Council internal funding.</w:t>
      </w:r>
    </w:p>
    <w:p w14:paraId="50A96EFE"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lastRenderedPageBreak/>
        <w:t>Cllr Stephen Burroughes, East Suffolk's cabinet member for Customer Services, Operational Partnerships and Digital Transformation, said: “We are doing all we can to support our high streets and town centres which have been adversely affected by the pandemic. Once the current restrictions have eased and businesses can reopen safely, our Smart Towns project will bring a new vibrancy to our town centres by providing an intelligent and innovative approach to supporting communities and businesses.”</w:t>
      </w:r>
    </w:p>
    <w:p w14:paraId="0F13F77E" w14:textId="77777777" w:rsidR="003B35CF" w:rsidRPr="003B35CF" w:rsidRDefault="003B35CF" w:rsidP="003B35CF">
      <w:pPr>
        <w:spacing w:after="100" w:afterAutospacing="1" w:line="240" w:lineRule="auto"/>
        <w:rPr>
          <w:rFonts w:ascii="Times New Roman" w:eastAsiaTheme="majorEastAsia" w:hAnsi="Times New Roman" w:cs="Times New Roman"/>
          <w:b/>
          <w:bCs/>
          <w:sz w:val="24"/>
          <w:szCs w:val="24"/>
          <w:lang w:eastAsia="en-GB"/>
        </w:rPr>
      </w:pPr>
    </w:p>
    <w:p w14:paraId="0C0A61DC"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u w:val="single"/>
          <w:lang w:eastAsia="en-GB"/>
        </w:rPr>
      </w:pPr>
      <w:r w:rsidRPr="003B35CF">
        <w:rPr>
          <w:rFonts w:ascii="Times New Roman" w:eastAsiaTheme="majorEastAsia" w:hAnsi="Times New Roman" w:cs="Times New Roman"/>
          <w:b/>
          <w:bCs/>
          <w:sz w:val="24"/>
          <w:szCs w:val="24"/>
          <w:u w:val="single"/>
          <w:lang w:eastAsia="en-GB"/>
        </w:rPr>
        <w:t>Smart Towns</w:t>
      </w:r>
    </w:p>
    <w:p w14:paraId="0558FA89"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Following a successful pilot in Framlingham in 2019, East Suffolk’s ‘Smart Towns’ Project is now being rolled out to other market towns across the district including Aldeburgh, Beccles, Bungay, Felixstowe, Halesworth, Leiston, Lowestoft, Saxmundham, Southwold and Woodbridge.</w:t>
      </w:r>
    </w:p>
    <w:p w14:paraId="4190036E"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The project will provide free public WiFi for visitors in the main shopping areas of each town, as well as providing anonymised visitor monitoring technology to help town councils and business groups understand how and when residents and visitors use these areas. This data will enable them to improve services and offerings to attract more visitors, as well as gauging the success of events and specific promotions. The project will also deliver a broad business and town support and digital growth programme to enable improved business and town online presence and digital skills across the district. The project will begin in January 2021 and is expected to be completed within 2.5 years.</w:t>
      </w:r>
    </w:p>
    <w:p w14:paraId="4CE06C80" w14:textId="77777777" w:rsidR="003B35CF" w:rsidRPr="003B35CF" w:rsidRDefault="003B35CF" w:rsidP="003B35CF">
      <w:pPr>
        <w:spacing w:after="0" w:line="240" w:lineRule="auto"/>
        <w:textAlignment w:val="baseline"/>
        <w:outlineLvl w:val="0"/>
        <w:rPr>
          <w:rFonts w:ascii="Times New Roman" w:eastAsia="Times New Roman" w:hAnsi="Times New Roman" w:cs="Times New Roman"/>
          <w:b/>
          <w:bCs/>
          <w:kern w:val="36"/>
          <w:sz w:val="24"/>
          <w:szCs w:val="24"/>
          <w:u w:val="single"/>
          <w:lang w:eastAsia="en-GB"/>
        </w:rPr>
      </w:pPr>
      <w:r w:rsidRPr="003B35CF">
        <w:rPr>
          <w:rFonts w:ascii="Times New Roman" w:eastAsia="Times New Roman" w:hAnsi="Times New Roman" w:cs="Times New Roman"/>
          <w:b/>
          <w:bCs/>
          <w:kern w:val="36"/>
          <w:sz w:val="24"/>
          <w:szCs w:val="24"/>
          <w:u w:val="single"/>
          <w:lang w:eastAsia="en-GB"/>
        </w:rPr>
        <w:t>Find out if your area offers rapid lateral flow test sites</w:t>
      </w:r>
    </w:p>
    <w:p w14:paraId="58AF46A9" w14:textId="77777777" w:rsidR="003B35CF" w:rsidRPr="003B35CF" w:rsidRDefault="003B35CF" w:rsidP="003B35CF">
      <w:pPr>
        <w:shd w:val="clear" w:color="auto" w:fill="FFFFFF"/>
        <w:spacing w:after="300" w:line="240" w:lineRule="auto"/>
        <w:textAlignment w:val="baseline"/>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Local councils in England are offering a new type of coronavirus (COVID-19) test to people who do not have symptoms.</w:t>
      </w:r>
    </w:p>
    <w:p w14:paraId="5736AB44" w14:textId="77777777" w:rsidR="003B35CF" w:rsidRPr="003B35CF" w:rsidRDefault="003B35CF" w:rsidP="003B35CF">
      <w:pPr>
        <w:shd w:val="clear" w:color="auto" w:fill="FFFFFF"/>
        <w:spacing w:before="300" w:after="300" w:line="240" w:lineRule="auto"/>
        <w:textAlignment w:val="baseline"/>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Around 1 in 3 people have coronavirus without displaying any symptoms, therefore regular testing for people with no symptoms will help to find positive cases earlier and break chains of transmission.</w:t>
      </w:r>
    </w:p>
    <w:p w14:paraId="675542CA" w14:textId="77777777" w:rsidR="003B35CF" w:rsidRPr="003B35CF" w:rsidRDefault="003B35CF" w:rsidP="003B35CF">
      <w:pPr>
        <w:shd w:val="clear" w:color="auto" w:fill="FFFFFF"/>
        <w:spacing w:before="300" w:after="300" w:line="240" w:lineRule="auto"/>
        <w:textAlignment w:val="baseline"/>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The new tests are called ‘rapid lateral flow tests’. They’re free and you get a result 30 minutes after taking the test.</w:t>
      </w:r>
    </w:p>
    <w:p w14:paraId="4CF03F96" w14:textId="77777777" w:rsidR="003B35CF" w:rsidRPr="003B35CF" w:rsidRDefault="003B35CF" w:rsidP="003B35CF">
      <w:pPr>
        <w:shd w:val="clear" w:color="auto" w:fill="FFFFFF"/>
        <w:spacing w:before="300" w:after="300" w:line="240" w:lineRule="auto"/>
        <w:textAlignment w:val="baseline"/>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Use this service to:</w:t>
      </w:r>
    </w:p>
    <w:p w14:paraId="37C42F2A" w14:textId="77777777" w:rsidR="003B35CF" w:rsidRPr="003B35CF" w:rsidRDefault="003B35CF" w:rsidP="003B35CF">
      <w:pPr>
        <w:numPr>
          <w:ilvl w:val="0"/>
          <w:numId w:val="4"/>
        </w:numPr>
        <w:shd w:val="clear" w:color="auto" w:fill="FFFFFF"/>
        <w:spacing w:after="75" w:line="240" w:lineRule="auto"/>
        <w:ind w:left="1020"/>
        <w:textAlignment w:val="baseline"/>
        <w:rPr>
          <w:rFonts w:ascii="Times New Roman" w:hAnsi="Times New Roman" w:cs="Times New Roman"/>
          <w:sz w:val="24"/>
          <w:szCs w:val="24"/>
        </w:rPr>
      </w:pPr>
      <w:r w:rsidRPr="003B35CF">
        <w:rPr>
          <w:rFonts w:ascii="Times New Roman" w:hAnsi="Times New Roman" w:cs="Times New Roman"/>
          <w:sz w:val="24"/>
          <w:szCs w:val="24"/>
        </w:rPr>
        <w:t>check if your council is offering the new tests</w:t>
      </w:r>
    </w:p>
    <w:p w14:paraId="7C5237A5" w14:textId="77777777" w:rsidR="003B35CF" w:rsidRPr="003B35CF" w:rsidRDefault="003B35CF" w:rsidP="003B35CF">
      <w:pPr>
        <w:numPr>
          <w:ilvl w:val="0"/>
          <w:numId w:val="4"/>
        </w:numPr>
        <w:shd w:val="clear" w:color="auto" w:fill="FFFFFF"/>
        <w:spacing w:after="75" w:line="240" w:lineRule="auto"/>
        <w:ind w:left="1020"/>
        <w:textAlignment w:val="baseline"/>
        <w:rPr>
          <w:rFonts w:ascii="Times New Roman" w:hAnsi="Times New Roman" w:cs="Times New Roman"/>
          <w:sz w:val="24"/>
          <w:szCs w:val="24"/>
        </w:rPr>
      </w:pPr>
      <w:r w:rsidRPr="003B35CF">
        <w:rPr>
          <w:rFonts w:ascii="Times New Roman" w:hAnsi="Times New Roman" w:cs="Times New Roman"/>
          <w:sz w:val="24"/>
          <w:szCs w:val="24"/>
        </w:rPr>
        <w:t>see if you can get a test</w:t>
      </w:r>
    </w:p>
    <w:p w14:paraId="792DA987" w14:textId="77777777" w:rsidR="003B35CF" w:rsidRPr="003B35CF" w:rsidRDefault="003B35CF" w:rsidP="003B35CF">
      <w:pPr>
        <w:numPr>
          <w:ilvl w:val="0"/>
          <w:numId w:val="4"/>
        </w:numPr>
        <w:shd w:val="clear" w:color="auto" w:fill="FFFFFF"/>
        <w:spacing w:after="75" w:line="240" w:lineRule="auto"/>
        <w:ind w:left="1020"/>
        <w:textAlignment w:val="baseline"/>
        <w:rPr>
          <w:rFonts w:ascii="Times New Roman" w:hAnsi="Times New Roman" w:cs="Times New Roman"/>
          <w:sz w:val="24"/>
          <w:szCs w:val="24"/>
        </w:rPr>
      </w:pPr>
      <w:r w:rsidRPr="003B35CF">
        <w:rPr>
          <w:rFonts w:ascii="Times New Roman" w:hAnsi="Times New Roman" w:cs="Times New Roman"/>
          <w:sz w:val="24"/>
          <w:szCs w:val="24"/>
        </w:rPr>
        <w:t>find a place where you can get a test</w:t>
      </w:r>
    </w:p>
    <w:p w14:paraId="67CD9228" w14:textId="77777777" w:rsidR="003B35CF" w:rsidRPr="003B35CF" w:rsidRDefault="001A1898" w:rsidP="003B35CF">
      <w:pPr>
        <w:shd w:val="clear" w:color="auto" w:fill="FFFFFF"/>
        <w:spacing w:after="0" w:line="240" w:lineRule="auto"/>
        <w:textAlignment w:val="baseline"/>
        <w:rPr>
          <w:rFonts w:ascii="Times New Roman" w:eastAsia="Times New Roman" w:hAnsi="Times New Roman" w:cs="Times New Roman"/>
          <w:sz w:val="24"/>
          <w:szCs w:val="24"/>
          <w:lang w:eastAsia="en-GB"/>
        </w:rPr>
      </w:pPr>
      <w:hyperlink r:id="rId25" w:history="1">
        <w:r w:rsidR="003B35CF" w:rsidRPr="003B35CF">
          <w:rPr>
            <w:rFonts w:ascii="Times New Roman" w:eastAsia="Times New Roman" w:hAnsi="Times New Roman" w:cs="Times New Roman"/>
            <w:sz w:val="24"/>
            <w:szCs w:val="24"/>
            <w:bdr w:val="none" w:sz="0" w:space="0" w:color="auto" w:frame="1"/>
            <w:lang w:eastAsia="en-GB"/>
          </w:rPr>
          <w:t>Find out what lateral flow testing is and why it’s being used</w:t>
        </w:r>
      </w:hyperlink>
      <w:r w:rsidR="003B35CF" w:rsidRPr="003B35CF">
        <w:rPr>
          <w:rFonts w:ascii="Times New Roman" w:eastAsia="Times New Roman" w:hAnsi="Times New Roman" w:cs="Times New Roman"/>
          <w:sz w:val="24"/>
          <w:szCs w:val="24"/>
          <w:lang w:eastAsia="en-GB"/>
        </w:rPr>
        <w:t>.</w:t>
      </w:r>
    </w:p>
    <w:p w14:paraId="546CFAF2" w14:textId="77777777" w:rsidR="003B35CF" w:rsidRPr="003B35CF" w:rsidRDefault="003B35CF" w:rsidP="003B35CF">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https://www.gov.uk/guidance/understanding-lateral-flow-antigen-testing-for-people-without-symptoms</w:t>
      </w:r>
    </w:p>
    <w:p w14:paraId="73E3FDC3" w14:textId="77777777" w:rsidR="003B35CF" w:rsidRPr="003B35CF" w:rsidRDefault="003B35CF" w:rsidP="003B35CF">
      <w:pPr>
        <w:keepNext/>
        <w:keepLines/>
        <w:shd w:val="clear" w:color="auto" w:fill="FFFFFF"/>
        <w:spacing w:before="675" w:after="0"/>
        <w:textAlignment w:val="baseline"/>
        <w:outlineLvl w:val="1"/>
        <w:rPr>
          <w:rFonts w:ascii="Times New Roman" w:eastAsiaTheme="majorEastAsia" w:hAnsi="Times New Roman" w:cs="Times New Roman"/>
          <w:sz w:val="24"/>
          <w:szCs w:val="24"/>
        </w:rPr>
      </w:pPr>
      <w:r w:rsidRPr="003B35CF">
        <w:rPr>
          <w:rFonts w:ascii="Times New Roman" w:eastAsiaTheme="majorEastAsia" w:hAnsi="Times New Roman" w:cs="Times New Roman"/>
          <w:sz w:val="24"/>
          <w:szCs w:val="24"/>
        </w:rPr>
        <w:lastRenderedPageBreak/>
        <w:t>If you have coronavirus symptoms</w:t>
      </w:r>
    </w:p>
    <w:p w14:paraId="0C8B189B" w14:textId="77777777" w:rsidR="003B35CF" w:rsidRPr="003B35CF" w:rsidRDefault="003B35CF" w:rsidP="003B35CF">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Do not use this service or go to a test site if you have a high temperature, a new continuous cough, or a loss or change to your sense of smell or taste. </w:t>
      </w:r>
      <w:hyperlink r:id="rId26" w:history="1">
        <w:r w:rsidRPr="003B35CF">
          <w:rPr>
            <w:rFonts w:ascii="Times New Roman" w:eastAsia="Times New Roman" w:hAnsi="Times New Roman" w:cs="Times New Roman"/>
            <w:sz w:val="24"/>
            <w:szCs w:val="24"/>
            <w:bdr w:val="none" w:sz="0" w:space="0" w:color="auto" w:frame="1"/>
            <w:lang w:eastAsia="en-GB"/>
          </w:rPr>
          <w:t>Order a test for people with symptoms</w:t>
        </w:r>
      </w:hyperlink>
      <w:r w:rsidRPr="003B35CF">
        <w:rPr>
          <w:rFonts w:ascii="Times New Roman" w:eastAsia="Times New Roman" w:hAnsi="Times New Roman" w:cs="Times New Roman"/>
          <w:sz w:val="24"/>
          <w:szCs w:val="24"/>
          <w:lang w:eastAsia="en-GB"/>
        </w:rPr>
        <w:t> </w:t>
      </w:r>
      <w:hyperlink r:id="rId27" w:history="1">
        <w:r w:rsidRPr="003B35CF">
          <w:rPr>
            <w:rFonts w:ascii="Times New Roman" w:eastAsia="Times New Roman" w:hAnsi="Times New Roman" w:cs="Times New Roman"/>
            <w:sz w:val="24"/>
            <w:szCs w:val="24"/>
            <w:lang w:eastAsia="en-GB"/>
          </w:rPr>
          <w:t>https://www.gov.uk/get-coronavirus-test</w:t>
        </w:r>
      </w:hyperlink>
      <w:r w:rsidRPr="003B35CF">
        <w:rPr>
          <w:rFonts w:ascii="Times New Roman" w:eastAsia="Times New Roman" w:hAnsi="Times New Roman" w:cs="Times New Roman"/>
          <w:sz w:val="24"/>
          <w:szCs w:val="24"/>
          <w:lang w:eastAsia="en-GB"/>
        </w:rPr>
        <w:t xml:space="preserve">  online or call 119.</w:t>
      </w:r>
    </w:p>
    <w:p w14:paraId="4F3BA20A" w14:textId="77777777" w:rsidR="003B35CF" w:rsidRPr="003B35CF" w:rsidRDefault="001A1898" w:rsidP="003B35CF">
      <w:pPr>
        <w:shd w:val="clear" w:color="auto" w:fill="FFFFFF"/>
        <w:spacing w:after="0" w:line="240" w:lineRule="auto"/>
        <w:textAlignment w:val="baseline"/>
        <w:rPr>
          <w:rFonts w:ascii="Times New Roman" w:eastAsia="Times New Roman" w:hAnsi="Times New Roman" w:cs="Times New Roman"/>
          <w:sz w:val="24"/>
          <w:szCs w:val="24"/>
          <w:lang w:eastAsia="en-GB"/>
        </w:rPr>
      </w:pPr>
      <w:hyperlink r:id="rId28" w:history="1">
        <w:r w:rsidR="003B35CF" w:rsidRPr="003B35CF">
          <w:rPr>
            <w:rFonts w:ascii="Times New Roman" w:eastAsia="Times New Roman" w:hAnsi="Times New Roman" w:cs="Times New Roman"/>
            <w:sz w:val="24"/>
            <w:szCs w:val="24"/>
            <w:bdr w:val="none" w:sz="0" w:space="0" w:color="auto" w:frame="1"/>
            <w:lang w:eastAsia="en-GB"/>
          </w:rPr>
          <w:t>Use the NHS 111 online coronavirus service</w:t>
        </w:r>
      </w:hyperlink>
      <w:r w:rsidR="003B35CF" w:rsidRPr="003B35CF">
        <w:rPr>
          <w:rFonts w:ascii="Times New Roman" w:eastAsia="Times New Roman" w:hAnsi="Times New Roman" w:cs="Times New Roman"/>
          <w:sz w:val="24"/>
          <w:szCs w:val="24"/>
          <w:lang w:eastAsia="en-GB"/>
        </w:rPr>
        <w:t xml:space="preserve">  https://111.nhs.uk/covid-19/   if you’re worried about symptoms or not sure what to do.</w:t>
      </w:r>
    </w:p>
    <w:p w14:paraId="3DC42828" w14:textId="77777777" w:rsidR="003B35CF" w:rsidRPr="003B35CF" w:rsidRDefault="003B35CF" w:rsidP="003B35CF">
      <w:pPr>
        <w:shd w:val="clear" w:color="auto" w:fill="FFFFFF"/>
        <w:spacing w:before="300" w:after="300" w:line="240" w:lineRule="auto"/>
        <w:textAlignment w:val="baseline"/>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Call 111 if you cannot get help online. Do not go to places like a GP surgery, hospital or pharmacy.</w:t>
      </w:r>
    </w:p>
    <w:p w14:paraId="29456E29" w14:textId="77777777" w:rsidR="003B35CF" w:rsidRPr="003B35CF" w:rsidRDefault="003B35CF" w:rsidP="003B35CF">
      <w:pPr>
        <w:shd w:val="clear" w:color="auto" w:fill="FFFFFF"/>
        <w:spacing w:before="300" w:after="300" w:line="240" w:lineRule="auto"/>
        <w:textAlignment w:val="baseline"/>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Postcode checker:  https://www.gov.uk/find-covid-19-lateral-flow-test-site#East</w:t>
      </w:r>
    </w:p>
    <w:p w14:paraId="679FD663" w14:textId="77777777" w:rsidR="003B35CF" w:rsidRPr="003B35CF" w:rsidRDefault="003B35CF" w:rsidP="003B35CF">
      <w:pPr>
        <w:keepNext/>
        <w:keepLines/>
        <w:shd w:val="clear" w:color="auto" w:fill="FFFFFF"/>
        <w:spacing w:before="675" w:after="0"/>
        <w:textAlignment w:val="baseline"/>
        <w:outlineLvl w:val="1"/>
        <w:rPr>
          <w:rFonts w:ascii="Times New Roman" w:eastAsiaTheme="majorEastAsia" w:hAnsi="Times New Roman" w:cs="Times New Roman"/>
          <w:sz w:val="24"/>
          <w:szCs w:val="24"/>
        </w:rPr>
      </w:pPr>
      <w:r w:rsidRPr="003B35CF">
        <w:rPr>
          <w:rFonts w:ascii="Times New Roman" w:eastAsiaTheme="majorEastAsia" w:hAnsi="Times New Roman" w:cs="Times New Roman"/>
          <w:sz w:val="24"/>
          <w:szCs w:val="24"/>
        </w:rPr>
        <w:t>If you’ve been told to self-isolate</w:t>
      </w:r>
    </w:p>
    <w:p w14:paraId="79F07658" w14:textId="77777777" w:rsidR="003B35CF" w:rsidRPr="003B35CF" w:rsidRDefault="003B35CF" w:rsidP="003B35CF">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Do not go to a test site. </w:t>
      </w:r>
      <w:hyperlink r:id="rId29" w:history="1">
        <w:r w:rsidRPr="003B35CF">
          <w:rPr>
            <w:rFonts w:ascii="Times New Roman" w:eastAsia="Times New Roman" w:hAnsi="Times New Roman" w:cs="Times New Roman"/>
            <w:sz w:val="24"/>
            <w:szCs w:val="24"/>
            <w:bdr w:val="none" w:sz="0" w:space="0" w:color="auto" w:frame="1"/>
            <w:lang w:eastAsia="en-GB"/>
          </w:rPr>
          <w:t>Order a test if you have symptoms</w:t>
        </w:r>
      </w:hyperlink>
      <w:r w:rsidRPr="003B35CF">
        <w:rPr>
          <w:rFonts w:ascii="Times New Roman" w:eastAsia="Times New Roman" w:hAnsi="Times New Roman" w:cs="Times New Roman"/>
          <w:sz w:val="24"/>
          <w:szCs w:val="24"/>
          <w:lang w:eastAsia="en-GB"/>
        </w:rPr>
        <w:t>, online or by calling 119.</w:t>
      </w:r>
    </w:p>
    <w:p w14:paraId="18F8FAC4" w14:textId="77777777" w:rsidR="003B35CF" w:rsidRPr="003B35CF" w:rsidRDefault="003B35CF" w:rsidP="003B35CF">
      <w:pPr>
        <w:shd w:val="clear" w:color="auto" w:fill="FFFFFF"/>
        <w:spacing w:before="300" w:after="300" w:line="240" w:lineRule="auto"/>
        <w:textAlignment w:val="baseline"/>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More sites are being set up every day.</w:t>
      </w:r>
    </w:p>
    <w:p w14:paraId="22B90127" w14:textId="77777777" w:rsidR="003B35CF" w:rsidRPr="003B35CF" w:rsidRDefault="003B35CF" w:rsidP="003B35CF">
      <w:pPr>
        <w:shd w:val="clear" w:color="auto" w:fill="FFFFFF"/>
        <w:spacing w:after="0" w:line="240" w:lineRule="auto"/>
        <w:rPr>
          <w:rFonts w:ascii="Times New Roman" w:eastAsia="Times New Roman" w:hAnsi="Times New Roman" w:cs="Times New Roman"/>
          <w:b/>
          <w:bCs/>
          <w:sz w:val="24"/>
          <w:szCs w:val="24"/>
          <w:u w:val="single"/>
          <w:bdr w:val="none" w:sz="0" w:space="0" w:color="auto" w:frame="1"/>
          <w:lang w:eastAsia="en-GB"/>
        </w:rPr>
      </w:pPr>
      <w:r w:rsidRPr="003B35CF">
        <w:rPr>
          <w:rFonts w:ascii="Times New Roman" w:eastAsia="Times New Roman" w:hAnsi="Times New Roman" w:cs="Times New Roman"/>
          <w:b/>
          <w:bCs/>
          <w:sz w:val="24"/>
          <w:szCs w:val="24"/>
          <w:u w:val="single"/>
          <w:bdr w:val="none" w:sz="0" w:space="0" w:color="auto" w:frame="1"/>
          <w:lang w:eastAsia="en-GB"/>
        </w:rPr>
        <w:t xml:space="preserve">My Dentist </w:t>
      </w:r>
    </w:p>
    <w:p w14:paraId="2E6E07BE" w14:textId="77777777" w:rsidR="003B35CF" w:rsidRPr="003B35CF" w:rsidRDefault="003B35CF" w:rsidP="003B35CF">
      <w:pPr>
        <w:shd w:val="clear" w:color="auto" w:fill="FFFFFF"/>
        <w:spacing w:after="0"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bdr w:val="none" w:sz="0" w:space="0" w:color="auto" w:frame="1"/>
          <w:lang w:eastAsia="en-GB"/>
        </w:rPr>
        <w:t>Therese Coffey, MP, has received several emails (thank you to all those that have contacted her) from Leiston residents already and she did include a paragraph on dentists in her recent newsletter. </w:t>
      </w:r>
      <w:r w:rsidRPr="003B35CF">
        <w:rPr>
          <w:rFonts w:ascii="Times New Roman" w:eastAsia="Times New Roman" w:hAnsi="Times New Roman" w:cs="Times New Roman"/>
          <w:sz w:val="24"/>
          <w:szCs w:val="24"/>
          <w:lang w:eastAsia="en-GB"/>
        </w:rPr>
        <w:t>There is not an easy or quick solution to it. Some of it is contract design, some of it backlog and some of it is not enough dentists are interested in being in this part of the country.</w:t>
      </w:r>
    </w:p>
    <w:p w14:paraId="4E2BBDF1" w14:textId="77777777" w:rsidR="003B35CF" w:rsidRPr="003B35CF" w:rsidRDefault="003B35CF" w:rsidP="003B35CF">
      <w:pPr>
        <w:shd w:val="clear" w:color="auto" w:fill="FFFFFF"/>
        <w:spacing w:after="0" w:line="240" w:lineRule="auto"/>
        <w:rPr>
          <w:rFonts w:ascii="Times New Roman" w:eastAsia="Times New Roman" w:hAnsi="Times New Roman" w:cs="Times New Roman"/>
          <w:sz w:val="24"/>
          <w:szCs w:val="24"/>
          <w:lang w:eastAsia="en-GB"/>
        </w:rPr>
      </w:pPr>
    </w:p>
    <w:p w14:paraId="7F22B00C" w14:textId="77777777" w:rsidR="003B35CF" w:rsidRPr="003B35CF" w:rsidRDefault="003B35CF" w:rsidP="003B35CF">
      <w:pPr>
        <w:shd w:val="clear" w:color="auto" w:fill="FFFFFF"/>
        <w:spacing w:after="0"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bdr w:val="none" w:sz="0" w:space="0" w:color="auto" w:frame="1"/>
          <w:lang w:eastAsia="en-GB"/>
        </w:rPr>
        <w:t>Therese recently met </w:t>
      </w:r>
      <w:r w:rsidRPr="003B35CF">
        <w:rPr>
          <w:rFonts w:ascii="Times New Roman" w:eastAsia="Times New Roman" w:hAnsi="Times New Roman" w:cs="Times New Roman"/>
          <w:sz w:val="24"/>
          <w:szCs w:val="24"/>
          <w:lang w:eastAsia="en-GB"/>
        </w:rPr>
        <w:t>the Head of Commissioning for NHS England, David Barter to discuss NHS dentist provision in Suffolk Coastal. NHS England are developing a new Dental Strategy for the East of England, which will change the pattern of access for patients, meaning more people will be able to access dental work when they need it, as well as reworking the finances to stop practices turning down patients who require more complex dental work and upskilling dental work practitioners to address the long-term recruitment problems across the East of England.</w:t>
      </w:r>
    </w:p>
    <w:p w14:paraId="70C8B2F8" w14:textId="77777777" w:rsidR="003B35CF" w:rsidRPr="003B35CF" w:rsidRDefault="003B35CF" w:rsidP="003B35CF">
      <w:pPr>
        <w:shd w:val="clear" w:color="auto" w:fill="FFFFFF"/>
        <w:spacing w:after="0" w:line="240" w:lineRule="auto"/>
        <w:rPr>
          <w:rFonts w:ascii="Times New Roman" w:eastAsia="Times New Roman" w:hAnsi="Times New Roman" w:cs="Times New Roman"/>
          <w:sz w:val="24"/>
          <w:szCs w:val="24"/>
          <w:lang w:eastAsia="en-GB"/>
        </w:rPr>
      </w:pPr>
    </w:p>
    <w:p w14:paraId="5E86C29D" w14:textId="77777777" w:rsidR="003B35CF" w:rsidRPr="003B35CF" w:rsidRDefault="003B35CF" w:rsidP="003B35CF">
      <w:pPr>
        <w:shd w:val="clear" w:color="auto" w:fill="FFFFFF"/>
        <w:spacing w:after="0" w:line="240" w:lineRule="auto"/>
        <w:rPr>
          <w:rFonts w:ascii="Times New Roman" w:eastAsia="Times New Roman" w:hAnsi="Times New Roman" w:cs="Times New Roman"/>
          <w:sz w:val="24"/>
          <w:szCs w:val="24"/>
          <w:lang w:eastAsia="en-GB"/>
        </w:rPr>
      </w:pPr>
      <w:r w:rsidRPr="003B35CF">
        <w:rPr>
          <w:rFonts w:ascii="Times New Roman" w:hAnsi="Times New Roman" w:cs="Times New Roman"/>
          <w:sz w:val="24"/>
          <w:szCs w:val="24"/>
          <w:shd w:val="clear" w:color="auto" w:fill="FFFFFF"/>
        </w:rPr>
        <w:t>Specifically in Leiston, NHS England are working with Mydentist to ensure their patients are offered access at alternative local NHS dental practices as well as being signposted to NHS 111, who can refer to urgent care hubs if urgent dental treatment is required (these are in Diss, Ipswich or Lowestoft.) In the short term they will offer additional contractual activity to other local NHS dental practices to see these patients. </w:t>
      </w:r>
    </w:p>
    <w:p w14:paraId="72E4D7E0" w14:textId="77777777" w:rsidR="003B35CF" w:rsidRPr="003B35CF" w:rsidRDefault="003B35CF" w:rsidP="003B35CF">
      <w:pPr>
        <w:shd w:val="clear" w:color="auto" w:fill="FFFFFF"/>
        <w:spacing w:after="0" w:line="240" w:lineRule="auto"/>
        <w:rPr>
          <w:rFonts w:ascii="Times New Roman" w:eastAsia="Times New Roman" w:hAnsi="Times New Roman" w:cs="Times New Roman"/>
          <w:sz w:val="24"/>
          <w:szCs w:val="24"/>
          <w:lang w:eastAsia="en-GB"/>
        </w:rPr>
      </w:pPr>
    </w:p>
    <w:p w14:paraId="503A9A38" w14:textId="77777777" w:rsidR="003B35CF" w:rsidRPr="003B35CF" w:rsidRDefault="003B35CF" w:rsidP="003B35CF">
      <w:pPr>
        <w:shd w:val="clear" w:color="auto" w:fill="FFFFFF"/>
        <w:spacing w:after="0" w:line="240" w:lineRule="auto"/>
        <w:rPr>
          <w:rFonts w:ascii="Times New Roman" w:eastAsia="Times New Roman" w:hAnsi="Times New Roman" w:cs="Times New Roman"/>
          <w:i/>
          <w:iCs/>
          <w:sz w:val="24"/>
          <w:szCs w:val="24"/>
          <w:lang w:eastAsia="en-GB"/>
        </w:rPr>
      </w:pPr>
      <w:r w:rsidRPr="003B35CF">
        <w:rPr>
          <w:rFonts w:ascii="Times New Roman" w:eastAsia="Times New Roman" w:hAnsi="Times New Roman" w:cs="Times New Roman"/>
          <w:i/>
          <w:iCs/>
          <w:sz w:val="24"/>
          <w:szCs w:val="24"/>
          <w:lang w:eastAsia="en-GB"/>
        </w:rPr>
        <w:t>It may, only as a suggestion, be an idea that all our local towns and parishes come together to discuss carrying a feasibility study with the help of a professional consultant.</w:t>
      </w:r>
    </w:p>
    <w:p w14:paraId="733B3B45" w14:textId="77777777" w:rsidR="003B35CF" w:rsidRPr="003B35CF" w:rsidRDefault="003B35CF" w:rsidP="003B35CF">
      <w:pPr>
        <w:shd w:val="clear" w:color="auto" w:fill="FFFFFF"/>
        <w:spacing w:after="0" w:line="240" w:lineRule="auto"/>
        <w:textAlignment w:val="baseline"/>
        <w:outlineLvl w:val="0"/>
        <w:rPr>
          <w:rFonts w:ascii="Times New Roman" w:eastAsia="Times New Roman" w:hAnsi="Times New Roman" w:cs="Times New Roman"/>
          <w:color w:val="0B0C0C"/>
          <w:kern w:val="36"/>
          <w:sz w:val="24"/>
          <w:szCs w:val="24"/>
          <w:u w:val="single"/>
          <w:lang w:eastAsia="en-GB"/>
        </w:rPr>
      </w:pPr>
      <w:r w:rsidRPr="003B35CF">
        <w:rPr>
          <w:rFonts w:ascii="Times New Roman" w:eastAsia="Times New Roman" w:hAnsi="Times New Roman" w:cs="Times New Roman"/>
          <w:b/>
          <w:bCs/>
          <w:kern w:val="36"/>
          <w:sz w:val="24"/>
          <w:szCs w:val="24"/>
          <w:u w:val="single"/>
          <w:lang w:eastAsia="en-GB"/>
        </w:rPr>
        <w:t xml:space="preserve">Reminder: </w:t>
      </w:r>
      <w:r w:rsidRPr="003B35CF">
        <w:rPr>
          <w:rFonts w:ascii="Times New Roman" w:eastAsia="Times New Roman" w:hAnsi="Times New Roman" w:cs="Times New Roman"/>
          <w:b/>
          <w:bCs/>
          <w:color w:val="0B0C0C"/>
          <w:kern w:val="36"/>
          <w:sz w:val="24"/>
          <w:szCs w:val="24"/>
          <w:u w:val="single"/>
          <w:lang w:eastAsia="en-GB"/>
        </w:rPr>
        <w:t>England Coast Path from Bawdsey to Aldeburgh: comment on proposals.</w:t>
      </w:r>
      <w:r w:rsidRPr="003B35CF">
        <w:rPr>
          <w:rFonts w:ascii="Times New Roman" w:eastAsia="Times New Roman" w:hAnsi="Times New Roman" w:cs="Times New Roman"/>
          <w:color w:val="0B0C0C"/>
          <w:kern w:val="36"/>
          <w:sz w:val="24"/>
          <w:szCs w:val="24"/>
          <w:u w:val="single"/>
          <w:lang w:eastAsia="en-GB"/>
        </w:rPr>
        <w:t xml:space="preserve"> </w:t>
      </w:r>
    </w:p>
    <w:p w14:paraId="425DB99B" w14:textId="77777777" w:rsidR="003B35CF" w:rsidRPr="003B35CF" w:rsidRDefault="003B35CF" w:rsidP="003B35CF">
      <w:pPr>
        <w:shd w:val="clear" w:color="auto" w:fill="FFFFFF"/>
        <w:spacing w:after="0" w:line="240" w:lineRule="auto"/>
        <w:jc w:val="center"/>
        <w:textAlignment w:val="baseline"/>
        <w:outlineLvl w:val="0"/>
        <w:rPr>
          <w:rFonts w:ascii="Times New Roman" w:eastAsia="Times New Roman" w:hAnsi="Times New Roman" w:cs="Times New Roman"/>
          <w:color w:val="0B0C0C"/>
          <w:kern w:val="36"/>
          <w:sz w:val="24"/>
          <w:szCs w:val="24"/>
          <w:u w:val="single"/>
          <w:lang w:eastAsia="en-GB"/>
        </w:rPr>
      </w:pPr>
      <w:r w:rsidRPr="003B35CF">
        <w:rPr>
          <w:rFonts w:ascii="Times New Roman" w:eastAsia="Times New Roman" w:hAnsi="Times New Roman" w:cs="Times New Roman"/>
          <w:noProof/>
          <w:color w:val="0B0C0C"/>
          <w:kern w:val="36"/>
          <w:sz w:val="24"/>
          <w:szCs w:val="24"/>
          <w:u w:val="single"/>
          <w:lang w:eastAsia="en-GB"/>
        </w:rPr>
        <w:lastRenderedPageBreak/>
        <w:drawing>
          <wp:inline distT="0" distB="0" distL="0" distR="0" wp14:anchorId="79009D8C" wp14:editId="27A9051D">
            <wp:extent cx="4543425" cy="324674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57371" cy="3256708"/>
                    </a:xfrm>
                    <a:prstGeom prst="rect">
                      <a:avLst/>
                    </a:prstGeom>
                    <a:noFill/>
                    <a:ln>
                      <a:noFill/>
                    </a:ln>
                  </pic:spPr>
                </pic:pic>
              </a:graphicData>
            </a:graphic>
          </wp:inline>
        </w:drawing>
      </w:r>
    </w:p>
    <w:p w14:paraId="20A64CBF" w14:textId="77777777" w:rsidR="003B35CF" w:rsidRPr="003B35CF" w:rsidRDefault="003B35CF" w:rsidP="003B35CF">
      <w:pPr>
        <w:shd w:val="clear" w:color="auto" w:fill="FFFFFF"/>
        <w:spacing w:after="0" w:line="240" w:lineRule="auto"/>
        <w:textAlignment w:val="baseline"/>
        <w:outlineLvl w:val="0"/>
        <w:rPr>
          <w:rFonts w:ascii="Times New Roman" w:eastAsia="Times New Roman" w:hAnsi="Times New Roman" w:cs="Times New Roman"/>
          <w:b/>
          <w:bCs/>
          <w:color w:val="0B0C0C"/>
          <w:kern w:val="36"/>
          <w:sz w:val="24"/>
          <w:szCs w:val="24"/>
          <w:u w:val="single"/>
          <w:lang w:eastAsia="en-GB"/>
        </w:rPr>
      </w:pPr>
    </w:p>
    <w:p w14:paraId="26DB0245" w14:textId="77777777" w:rsidR="003B35CF" w:rsidRPr="003B35CF" w:rsidRDefault="003B35CF" w:rsidP="003B35CF">
      <w:pPr>
        <w:spacing w:after="100" w:afterAutospacing="1" w:line="240" w:lineRule="auto"/>
        <w:outlineLvl w:val="1"/>
        <w:rPr>
          <w:rFonts w:ascii="Times New Roman" w:eastAsia="Times New Roman" w:hAnsi="Times New Roman" w:cs="Times New Roman"/>
          <w:bCs/>
          <w:color w:val="000000"/>
          <w:sz w:val="24"/>
          <w:szCs w:val="24"/>
          <w:lang w:eastAsia="en-GB"/>
        </w:rPr>
      </w:pPr>
      <w:r w:rsidRPr="003B35CF">
        <w:rPr>
          <w:rFonts w:ascii="Times New Roman" w:eastAsia="Times New Roman" w:hAnsi="Times New Roman" w:cs="Times New Roman"/>
          <w:bCs/>
          <w:color w:val="000000"/>
          <w:sz w:val="24"/>
          <w:szCs w:val="24"/>
          <w:lang w:eastAsia="en-GB"/>
        </w:rPr>
        <w:t xml:space="preserve">Natural England submitted its compendium of reports to the secretary of state for Environment, Food and Rural Affairs.  These proposals form part of a programme to establish a continuous waking route around England’s coastline, as set out in the Marine and Coastal Access Act 2009.  Only owners, tenants or occupiers of affected land may make an objection to the Secretary, but anyone can make a representation to the Secretary of State about these proposals.  This is an important opportunity to secure the route that is best for the area, in perpetuity.  </w:t>
      </w:r>
    </w:p>
    <w:p w14:paraId="3AF2E476" w14:textId="77777777" w:rsidR="003B35CF" w:rsidRPr="003B35CF" w:rsidRDefault="003B35CF" w:rsidP="003B35CF">
      <w:pPr>
        <w:spacing w:after="100" w:afterAutospacing="1" w:line="240" w:lineRule="auto"/>
        <w:outlineLvl w:val="1"/>
        <w:rPr>
          <w:rFonts w:ascii="Times New Roman" w:eastAsia="Times New Roman" w:hAnsi="Times New Roman" w:cs="Times New Roman"/>
          <w:bCs/>
          <w:color w:val="000000"/>
          <w:sz w:val="24"/>
          <w:szCs w:val="24"/>
          <w:lang w:eastAsia="en-GB"/>
        </w:rPr>
      </w:pPr>
      <w:r w:rsidRPr="003B35CF">
        <w:rPr>
          <w:rFonts w:ascii="Times New Roman" w:eastAsia="Times New Roman" w:hAnsi="Times New Roman" w:cs="Times New Roman"/>
          <w:bCs/>
          <w:color w:val="000000"/>
          <w:sz w:val="24"/>
          <w:szCs w:val="24"/>
          <w:lang w:eastAsia="en-GB"/>
        </w:rPr>
        <w:t>All the relevant documents &amp; forms can be found on the link above. Please respond no later than the 31</w:t>
      </w:r>
      <w:r w:rsidRPr="003B35CF">
        <w:rPr>
          <w:rFonts w:ascii="Times New Roman" w:eastAsia="Times New Roman" w:hAnsi="Times New Roman" w:cs="Times New Roman"/>
          <w:bCs/>
          <w:color w:val="000000"/>
          <w:sz w:val="24"/>
          <w:szCs w:val="24"/>
          <w:vertAlign w:val="superscript"/>
          <w:lang w:eastAsia="en-GB"/>
        </w:rPr>
        <w:t>st</w:t>
      </w:r>
      <w:r w:rsidRPr="003B35CF">
        <w:rPr>
          <w:rFonts w:ascii="Times New Roman" w:eastAsia="Times New Roman" w:hAnsi="Times New Roman" w:cs="Times New Roman"/>
          <w:bCs/>
          <w:color w:val="000000"/>
          <w:sz w:val="24"/>
          <w:szCs w:val="24"/>
          <w:lang w:eastAsia="en-GB"/>
        </w:rPr>
        <w:t xml:space="preserve"> March.  </w:t>
      </w:r>
      <w:r w:rsidRPr="003B35CF">
        <w:rPr>
          <w:rFonts w:ascii="Times New Roman" w:eastAsia="Times New Roman" w:hAnsi="Times New Roman" w:cs="Times New Roman"/>
          <w:sz w:val="24"/>
          <w:szCs w:val="24"/>
          <w:lang w:eastAsia="en-GB"/>
        </w:rPr>
        <w:t>https://www.gov.uk/government/publications/england-coast-path-from-bawdsey-to-aldeburgh-comment-on-proposals</w:t>
      </w:r>
    </w:p>
    <w:p w14:paraId="13336314" w14:textId="77777777" w:rsidR="003B35CF" w:rsidRPr="003B35CF" w:rsidRDefault="003B35CF" w:rsidP="003B35CF">
      <w:pPr>
        <w:shd w:val="clear" w:color="auto" w:fill="FFFFFF"/>
        <w:spacing w:after="0" w:line="240" w:lineRule="auto"/>
        <w:rPr>
          <w:rFonts w:ascii="Times New Roman" w:eastAsia="Times New Roman" w:hAnsi="Times New Roman" w:cs="Times New Roman"/>
          <w:i/>
          <w:iCs/>
          <w:sz w:val="24"/>
          <w:szCs w:val="24"/>
          <w:lang w:eastAsia="en-GB"/>
        </w:rPr>
      </w:pPr>
    </w:p>
    <w:p w14:paraId="356CB26F" w14:textId="77777777" w:rsidR="003B35CF" w:rsidRPr="003B35CF" w:rsidRDefault="003B35CF" w:rsidP="003B35CF">
      <w:pPr>
        <w:shd w:val="clear" w:color="auto" w:fill="FFFFFF"/>
        <w:spacing w:after="0" w:line="240" w:lineRule="auto"/>
        <w:rPr>
          <w:rFonts w:ascii="Times New Roman" w:eastAsia="Times New Roman" w:hAnsi="Times New Roman" w:cs="Times New Roman"/>
          <w:b/>
          <w:bCs/>
          <w:sz w:val="24"/>
          <w:szCs w:val="24"/>
          <w:lang w:eastAsia="en-GB"/>
        </w:rPr>
      </w:pPr>
      <w:r w:rsidRPr="003B35CF">
        <w:rPr>
          <w:rFonts w:ascii="Times New Roman" w:eastAsia="Times New Roman" w:hAnsi="Times New Roman" w:cs="Times New Roman"/>
          <w:b/>
          <w:bCs/>
          <w:sz w:val="24"/>
          <w:szCs w:val="24"/>
          <w:lang w:eastAsia="en-GB"/>
        </w:rPr>
        <w:t>A reminder about planning applications:</w:t>
      </w:r>
    </w:p>
    <w:p w14:paraId="260620B2" w14:textId="77777777" w:rsidR="003B35CF" w:rsidRPr="003B35CF" w:rsidRDefault="003B35CF" w:rsidP="003B35CF">
      <w:pPr>
        <w:keepNext/>
        <w:keepLines/>
        <w:spacing w:after="0"/>
        <w:outlineLvl w:val="1"/>
        <w:rPr>
          <w:rFonts w:ascii="Times New Roman" w:eastAsiaTheme="majorEastAsia" w:hAnsi="Times New Roman" w:cs="Times New Roman"/>
          <w:sz w:val="24"/>
          <w:szCs w:val="24"/>
        </w:rPr>
      </w:pPr>
      <w:r w:rsidRPr="003B35CF">
        <w:rPr>
          <w:rFonts w:ascii="Times New Roman" w:eastAsiaTheme="majorEastAsia" w:hAnsi="Times New Roman" w:cs="Times New Roman"/>
          <w:sz w:val="24"/>
          <w:szCs w:val="24"/>
        </w:rPr>
        <w:t>Commenting on planning applications</w:t>
      </w:r>
    </w:p>
    <w:p w14:paraId="5421145F"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Please be aware that if you submit comments your name and address will be published on the Public Access website. If you register as a user of the Public Access system and wish to submit comments, your name and address will be published immediately to the Public Access website. Personal telephone numbers and email addresses will not be published. Comments received will be available via the Documents and Comments tab on the next working day after submission. Major applications can take up to 5 working days.</w:t>
      </w:r>
    </w:p>
    <w:p w14:paraId="141753D6"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Please also note the Public Access system will timeout after 30 minutes of inactivity. If a user is still typing a comment after the 30 minute time-out period, they will not be logged out of the site until they perform an action which will cause the page to refresh. While drafting a comment, if a user is logged out due to a time-out after clicking the submit button, when the user logs back in the comment will be retained. This comment will be retained by a user’s browser’s cookies for up to two days on the same device until its submission.</w:t>
      </w:r>
    </w:p>
    <w:p w14:paraId="5DF7EB9E"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lastRenderedPageBreak/>
        <w:t>Any comments that contain offensive, defamatory or discriminatory language will not be considered in determining the application and may be removed.</w:t>
      </w:r>
    </w:p>
    <w:p w14:paraId="0B16F30E"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How we record your comments:</w:t>
      </w:r>
    </w:p>
    <w:p w14:paraId="0A770DB9"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A petition is recorded as one comment.</w:t>
      </w:r>
    </w:p>
    <w:p w14:paraId="14561713"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A letter or email containing more than one person’s detail is counted as one i.e Mr and Mrs.</w:t>
      </w:r>
    </w:p>
    <w:p w14:paraId="45BFF577"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If each signatory wishes to be considered as a separate representative then please send in separate correspondence.</w:t>
      </w:r>
    </w:p>
    <w:p w14:paraId="7038AD98" w14:textId="77777777" w:rsidR="003B35CF" w:rsidRPr="003B35CF" w:rsidRDefault="003B35CF" w:rsidP="003B35CF">
      <w:pPr>
        <w:keepNext/>
        <w:keepLines/>
        <w:spacing w:before="240" w:after="0"/>
        <w:outlineLvl w:val="2"/>
        <w:rPr>
          <w:rFonts w:ascii="Times New Roman" w:eastAsiaTheme="majorEastAsia" w:hAnsi="Times New Roman" w:cs="Times New Roman"/>
          <w:sz w:val="24"/>
          <w:szCs w:val="24"/>
        </w:rPr>
      </w:pPr>
      <w:r w:rsidRPr="003B35CF">
        <w:rPr>
          <w:rFonts w:ascii="Times New Roman" w:eastAsiaTheme="majorEastAsia" w:hAnsi="Times New Roman" w:cs="Times New Roman"/>
          <w:sz w:val="24"/>
          <w:szCs w:val="24"/>
        </w:rPr>
        <w:t>Have your say -</w:t>
      </w:r>
    </w:p>
    <w:p w14:paraId="4968987A"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Anyone is entitled to object to any planning application. Equally anyone may wish to lend their support.</w:t>
      </w:r>
    </w:p>
    <w:p w14:paraId="4CAE6EB0" w14:textId="77777777" w:rsidR="003B35CF" w:rsidRPr="003B35CF" w:rsidRDefault="001A1898" w:rsidP="003B35CF">
      <w:pPr>
        <w:spacing w:after="100" w:afterAutospacing="1" w:line="240" w:lineRule="auto"/>
        <w:rPr>
          <w:rFonts w:ascii="Times New Roman" w:eastAsia="Times New Roman" w:hAnsi="Times New Roman" w:cs="Times New Roman"/>
          <w:sz w:val="24"/>
          <w:szCs w:val="24"/>
          <w:lang w:eastAsia="en-GB"/>
        </w:rPr>
      </w:pPr>
      <w:hyperlink r:id="rId31" w:tgtFrame="_blank" w:tooltip="Public Access" w:history="1">
        <w:r w:rsidR="003B35CF" w:rsidRPr="003B35CF">
          <w:rPr>
            <w:rFonts w:ascii="Times New Roman" w:eastAsia="Times New Roman" w:hAnsi="Times New Roman" w:cs="Times New Roman"/>
            <w:sz w:val="24"/>
            <w:szCs w:val="24"/>
            <w:lang w:eastAsia="en-GB"/>
          </w:rPr>
          <w:t>Comment about a planning application online</w:t>
        </w:r>
      </w:hyperlink>
    </w:p>
    <w:p w14:paraId="5AD94521"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You have 21 days from:</w:t>
      </w:r>
    </w:p>
    <w:p w14:paraId="5C3DF21B" w14:textId="77777777" w:rsidR="003B35CF" w:rsidRPr="003B35CF" w:rsidRDefault="003B35CF" w:rsidP="003B35CF">
      <w:pPr>
        <w:numPr>
          <w:ilvl w:val="0"/>
          <w:numId w:val="6"/>
        </w:numPr>
        <w:spacing w:before="100" w:beforeAutospacing="1" w:after="100" w:afterAutospacing="1" w:line="240" w:lineRule="auto"/>
        <w:ind w:left="1320"/>
        <w:rPr>
          <w:rFonts w:ascii="Times New Roman" w:hAnsi="Times New Roman" w:cs="Times New Roman"/>
          <w:sz w:val="24"/>
          <w:szCs w:val="24"/>
        </w:rPr>
      </w:pPr>
      <w:r w:rsidRPr="003B35CF">
        <w:rPr>
          <w:rFonts w:ascii="Times New Roman" w:hAnsi="Times New Roman" w:cs="Times New Roman"/>
          <w:sz w:val="24"/>
          <w:szCs w:val="24"/>
        </w:rPr>
        <w:t>the date of registration of the application, or</w:t>
      </w:r>
    </w:p>
    <w:p w14:paraId="4F7DDDF5" w14:textId="77777777" w:rsidR="003B35CF" w:rsidRPr="003B35CF" w:rsidRDefault="003B35CF" w:rsidP="003B35CF">
      <w:pPr>
        <w:numPr>
          <w:ilvl w:val="0"/>
          <w:numId w:val="6"/>
        </w:numPr>
        <w:spacing w:before="100" w:beforeAutospacing="1" w:after="100" w:afterAutospacing="1" w:line="240" w:lineRule="auto"/>
        <w:ind w:left="1320"/>
        <w:rPr>
          <w:rFonts w:ascii="Times New Roman" w:hAnsi="Times New Roman" w:cs="Times New Roman"/>
          <w:sz w:val="24"/>
          <w:szCs w:val="24"/>
        </w:rPr>
      </w:pPr>
      <w:r w:rsidRPr="003B35CF">
        <w:rPr>
          <w:rFonts w:ascii="Times New Roman" w:hAnsi="Times New Roman" w:cs="Times New Roman"/>
          <w:sz w:val="24"/>
          <w:szCs w:val="24"/>
        </w:rPr>
        <w:t>the date of the application details being officially advertised (where this is necessary), or</w:t>
      </w:r>
    </w:p>
    <w:p w14:paraId="2AB8EC47" w14:textId="77777777" w:rsidR="003B35CF" w:rsidRPr="003B35CF" w:rsidRDefault="003B35CF" w:rsidP="003B35CF">
      <w:pPr>
        <w:numPr>
          <w:ilvl w:val="0"/>
          <w:numId w:val="6"/>
        </w:numPr>
        <w:spacing w:before="100" w:beforeAutospacing="1" w:after="100" w:afterAutospacing="1" w:line="240" w:lineRule="auto"/>
        <w:ind w:left="1320"/>
        <w:rPr>
          <w:rFonts w:ascii="Times New Roman" w:hAnsi="Times New Roman" w:cs="Times New Roman"/>
          <w:sz w:val="24"/>
          <w:szCs w:val="24"/>
        </w:rPr>
      </w:pPr>
      <w:r w:rsidRPr="003B35CF">
        <w:rPr>
          <w:rFonts w:ascii="Times New Roman" w:hAnsi="Times New Roman" w:cs="Times New Roman"/>
          <w:sz w:val="24"/>
          <w:szCs w:val="24"/>
        </w:rPr>
        <w:t>the site notice being displayed, or</w:t>
      </w:r>
    </w:p>
    <w:p w14:paraId="134D2554" w14:textId="77777777" w:rsidR="003B35CF" w:rsidRPr="003B35CF" w:rsidRDefault="003B35CF" w:rsidP="003B35CF">
      <w:pPr>
        <w:numPr>
          <w:ilvl w:val="0"/>
          <w:numId w:val="6"/>
        </w:numPr>
        <w:spacing w:before="100" w:beforeAutospacing="1" w:after="100" w:afterAutospacing="1" w:line="240" w:lineRule="auto"/>
        <w:ind w:left="1320"/>
        <w:rPr>
          <w:rFonts w:ascii="Times New Roman" w:hAnsi="Times New Roman" w:cs="Times New Roman"/>
          <w:sz w:val="24"/>
          <w:szCs w:val="24"/>
        </w:rPr>
      </w:pPr>
      <w:r w:rsidRPr="003B35CF">
        <w:rPr>
          <w:rFonts w:ascii="Times New Roman" w:hAnsi="Times New Roman" w:cs="Times New Roman"/>
          <w:sz w:val="24"/>
          <w:szCs w:val="24"/>
        </w:rPr>
        <w:t>the date of any letter sent to your asking for comments</w:t>
      </w:r>
      <w:r w:rsidRPr="003B35CF">
        <w:rPr>
          <w:rFonts w:ascii="Times New Roman" w:hAnsi="Times New Roman" w:cs="Times New Roman"/>
          <w:sz w:val="24"/>
          <w:szCs w:val="24"/>
        </w:rPr>
        <w:br/>
        <w:t>(Whichever is the latest date - this can be viewed in </w:t>
      </w:r>
      <w:hyperlink r:id="rId32" w:tgtFrame="_blank" w:tooltip="Public Access" w:history="1">
        <w:r w:rsidRPr="003B35CF">
          <w:rPr>
            <w:rFonts w:ascii="Times New Roman" w:hAnsi="Times New Roman" w:cs="Times New Roman"/>
            <w:sz w:val="24"/>
            <w:szCs w:val="24"/>
          </w:rPr>
          <w:t>Public Access</w:t>
        </w:r>
      </w:hyperlink>
      <w:r w:rsidRPr="003B35CF">
        <w:rPr>
          <w:rFonts w:ascii="Times New Roman" w:hAnsi="Times New Roman" w:cs="Times New Roman"/>
          <w:sz w:val="24"/>
          <w:szCs w:val="24"/>
        </w:rPr>
        <w:t> under 'Important dates').</w:t>
      </w:r>
    </w:p>
    <w:p w14:paraId="119DD093"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The Council only take into account 'material planning considerations' when determining an application.</w:t>
      </w:r>
    </w:p>
    <w:p w14:paraId="6E574EB2" w14:textId="77777777" w:rsidR="003B35CF" w:rsidRPr="003B35CF" w:rsidRDefault="003B35CF" w:rsidP="003B35CF">
      <w:pPr>
        <w:spacing w:after="100" w:afterAutospacing="1" w:line="240" w:lineRule="auto"/>
        <w:rPr>
          <w:rFonts w:ascii="Times New Roman" w:eastAsiaTheme="majorEastAsia" w:hAnsi="Times New Roman" w:cs="Times New Roman"/>
          <w:b/>
          <w:bCs/>
          <w:sz w:val="24"/>
          <w:szCs w:val="24"/>
          <w:lang w:eastAsia="en-GB"/>
        </w:rPr>
      </w:pPr>
      <w:r w:rsidRPr="003B35CF">
        <w:rPr>
          <w:rFonts w:ascii="Times New Roman" w:eastAsiaTheme="majorEastAsia" w:hAnsi="Times New Roman" w:cs="Times New Roman"/>
          <w:b/>
          <w:bCs/>
          <w:sz w:val="24"/>
          <w:szCs w:val="24"/>
          <w:lang w:eastAsia="en-GB"/>
        </w:rPr>
        <w:t>Material Planning Considerations (can be taken into account) include:</w:t>
      </w:r>
    </w:p>
    <w:p w14:paraId="267304D1" w14:textId="77777777" w:rsidR="003B35CF" w:rsidRPr="003B35CF" w:rsidRDefault="003B35CF" w:rsidP="003B35CF">
      <w:pPr>
        <w:spacing w:after="0" w:line="240" w:lineRule="auto"/>
        <w:rPr>
          <w:rFonts w:ascii="Times New Roman" w:hAnsi="Times New Roman" w:cs="Times New Roman"/>
          <w:i/>
          <w:iCs/>
          <w:sz w:val="24"/>
          <w:szCs w:val="24"/>
        </w:rPr>
      </w:pPr>
      <w:r w:rsidRPr="003B35CF">
        <w:rPr>
          <w:rFonts w:ascii="Times New Roman" w:hAnsi="Times New Roman" w:cs="Times New Roman"/>
          <w:i/>
          <w:iCs/>
          <w:sz w:val="24"/>
          <w:szCs w:val="24"/>
        </w:rPr>
        <w:t>Access/traffic (parking and road safety issues)</w:t>
      </w:r>
    </w:p>
    <w:p w14:paraId="258C8D09" w14:textId="77777777" w:rsidR="003B35CF" w:rsidRPr="003B35CF" w:rsidRDefault="003B35CF" w:rsidP="003B35CF">
      <w:pPr>
        <w:spacing w:after="0" w:line="240" w:lineRule="auto"/>
        <w:rPr>
          <w:rFonts w:ascii="Times New Roman" w:hAnsi="Times New Roman" w:cs="Times New Roman"/>
          <w:i/>
          <w:iCs/>
          <w:sz w:val="24"/>
          <w:szCs w:val="24"/>
        </w:rPr>
      </w:pPr>
      <w:r w:rsidRPr="003B35CF">
        <w:rPr>
          <w:rFonts w:ascii="Times New Roman" w:hAnsi="Times New Roman" w:cs="Times New Roman"/>
          <w:i/>
          <w:iCs/>
          <w:sz w:val="24"/>
          <w:szCs w:val="24"/>
        </w:rPr>
        <w:t>Amenity - daylight, sunlight, privacy</w:t>
      </w:r>
    </w:p>
    <w:p w14:paraId="1C0B5435" w14:textId="77777777" w:rsidR="003B35CF" w:rsidRPr="003B35CF" w:rsidRDefault="003B35CF" w:rsidP="003B35CF">
      <w:pPr>
        <w:spacing w:after="0" w:line="240" w:lineRule="auto"/>
        <w:rPr>
          <w:rFonts w:ascii="Times New Roman" w:hAnsi="Times New Roman" w:cs="Times New Roman"/>
          <w:i/>
          <w:iCs/>
          <w:sz w:val="24"/>
          <w:szCs w:val="24"/>
        </w:rPr>
      </w:pPr>
      <w:r w:rsidRPr="003B35CF">
        <w:rPr>
          <w:rFonts w:ascii="Times New Roman" w:hAnsi="Times New Roman" w:cs="Times New Roman"/>
          <w:i/>
          <w:iCs/>
          <w:sz w:val="24"/>
          <w:szCs w:val="24"/>
        </w:rPr>
        <w:t>Consultee responses</w:t>
      </w:r>
    </w:p>
    <w:p w14:paraId="79AA4918" w14:textId="77777777" w:rsidR="003B35CF" w:rsidRPr="003B35CF" w:rsidRDefault="003B35CF" w:rsidP="003B35CF">
      <w:pPr>
        <w:spacing w:after="0" w:line="240" w:lineRule="auto"/>
        <w:rPr>
          <w:rFonts w:ascii="Times New Roman" w:hAnsi="Times New Roman" w:cs="Times New Roman"/>
          <w:i/>
          <w:iCs/>
          <w:sz w:val="24"/>
          <w:szCs w:val="24"/>
        </w:rPr>
      </w:pPr>
      <w:r w:rsidRPr="003B35CF">
        <w:rPr>
          <w:rFonts w:ascii="Times New Roman" w:hAnsi="Times New Roman" w:cs="Times New Roman"/>
          <w:i/>
          <w:iCs/>
          <w:sz w:val="24"/>
          <w:szCs w:val="24"/>
        </w:rPr>
        <w:t>Fear of crime (s17)</w:t>
      </w:r>
    </w:p>
    <w:p w14:paraId="14C327BD" w14:textId="77777777" w:rsidR="003B35CF" w:rsidRPr="003B35CF" w:rsidRDefault="003B35CF" w:rsidP="003B35CF">
      <w:pPr>
        <w:spacing w:after="0" w:line="240" w:lineRule="auto"/>
        <w:rPr>
          <w:rFonts w:ascii="Times New Roman" w:hAnsi="Times New Roman" w:cs="Times New Roman"/>
          <w:i/>
          <w:iCs/>
          <w:sz w:val="24"/>
          <w:szCs w:val="24"/>
        </w:rPr>
      </w:pPr>
      <w:r w:rsidRPr="003B35CF">
        <w:rPr>
          <w:rFonts w:ascii="Times New Roman" w:hAnsi="Times New Roman" w:cs="Times New Roman"/>
          <w:i/>
          <w:iCs/>
          <w:sz w:val="24"/>
          <w:szCs w:val="24"/>
        </w:rPr>
        <w:t>Layout, density, design/appearance, character</w:t>
      </w:r>
    </w:p>
    <w:p w14:paraId="1DD8479E" w14:textId="77777777" w:rsidR="003B35CF" w:rsidRPr="003B35CF" w:rsidRDefault="003B35CF" w:rsidP="003B35CF">
      <w:pPr>
        <w:spacing w:after="0" w:line="240" w:lineRule="auto"/>
        <w:rPr>
          <w:rFonts w:ascii="Times New Roman" w:hAnsi="Times New Roman" w:cs="Times New Roman"/>
          <w:i/>
          <w:iCs/>
          <w:sz w:val="24"/>
          <w:szCs w:val="24"/>
        </w:rPr>
      </w:pPr>
      <w:r w:rsidRPr="003B35CF">
        <w:rPr>
          <w:rFonts w:ascii="Times New Roman" w:hAnsi="Times New Roman" w:cs="Times New Roman"/>
          <w:i/>
          <w:iCs/>
          <w:sz w:val="24"/>
          <w:szCs w:val="24"/>
        </w:rPr>
        <w:t>Local Planning Policy</w:t>
      </w:r>
    </w:p>
    <w:p w14:paraId="0D403698" w14:textId="77777777" w:rsidR="003B35CF" w:rsidRPr="003B35CF" w:rsidRDefault="003B35CF" w:rsidP="003B35CF">
      <w:pPr>
        <w:spacing w:after="0" w:line="240" w:lineRule="auto"/>
        <w:rPr>
          <w:rFonts w:ascii="Times New Roman" w:hAnsi="Times New Roman" w:cs="Times New Roman"/>
          <w:i/>
          <w:iCs/>
          <w:sz w:val="24"/>
          <w:szCs w:val="24"/>
        </w:rPr>
      </w:pPr>
      <w:r w:rsidRPr="003B35CF">
        <w:rPr>
          <w:rFonts w:ascii="Times New Roman" w:hAnsi="Times New Roman" w:cs="Times New Roman"/>
          <w:i/>
          <w:iCs/>
          <w:sz w:val="24"/>
          <w:szCs w:val="24"/>
        </w:rPr>
        <w:t>Outlook</w:t>
      </w:r>
    </w:p>
    <w:p w14:paraId="737B0F8D" w14:textId="77777777" w:rsidR="003B35CF" w:rsidRPr="003B35CF" w:rsidRDefault="003B35CF" w:rsidP="003B35CF">
      <w:pPr>
        <w:spacing w:after="0" w:line="240" w:lineRule="auto"/>
        <w:rPr>
          <w:rFonts w:ascii="Times New Roman" w:hAnsi="Times New Roman" w:cs="Times New Roman"/>
          <w:i/>
          <w:iCs/>
          <w:sz w:val="24"/>
          <w:szCs w:val="24"/>
        </w:rPr>
      </w:pPr>
      <w:r w:rsidRPr="003B35CF">
        <w:rPr>
          <w:rFonts w:ascii="Times New Roman" w:hAnsi="Times New Roman" w:cs="Times New Roman"/>
          <w:i/>
          <w:iCs/>
          <w:sz w:val="24"/>
          <w:szCs w:val="24"/>
        </w:rPr>
        <w:t>Previous similar decisions</w:t>
      </w:r>
    </w:p>
    <w:p w14:paraId="5310861D" w14:textId="77777777" w:rsidR="003B35CF" w:rsidRPr="003B35CF" w:rsidRDefault="003B35CF" w:rsidP="003B35CF">
      <w:pPr>
        <w:spacing w:after="0" w:line="240" w:lineRule="auto"/>
        <w:rPr>
          <w:rFonts w:ascii="Times New Roman" w:hAnsi="Times New Roman" w:cs="Times New Roman"/>
          <w:i/>
          <w:iCs/>
          <w:sz w:val="24"/>
          <w:szCs w:val="24"/>
        </w:rPr>
      </w:pPr>
    </w:p>
    <w:p w14:paraId="3BF5E3F9" w14:textId="77777777" w:rsidR="003B35CF" w:rsidRPr="003B35CF" w:rsidRDefault="003B35CF" w:rsidP="003B35CF">
      <w:pPr>
        <w:spacing w:after="0" w:line="240" w:lineRule="auto"/>
        <w:rPr>
          <w:rFonts w:ascii="Times New Roman" w:hAnsi="Times New Roman" w:cs="Times New Roman"/>
          <w:i/>
          <w:iCs/>
          <w:sz w:val="24"/>
          <w:szCs w:val="24"/>
        </w:rPr>
      </w:pPr>
      <w:r w:rsidRPr="003B35CF">
        <w:rPr>
          <w:rFonts w:ascii="Times New Roman" w:hAnsi="Times New Roman" w:cs="Times New Roman"/>
          <w:i/>
          <w:iCs/>
          <w:sz w:val="24"/>
          <w:szCs w:val="24"/>
        </w:rPr>
        <w:t>Affordable housing</w:t>
      </w:r>
    </w:p>
    <w:p w14:paraId="63378E56" w14:textId="77777777" w:rsidR="003B35CF" w:rsidRPr="003B35CF" w:rsidRDefault="003B35CF" w:rsidP="003B35CF">
      <w:pPr>
        <w:spacing w:after="0" w:line="240" w:lineRule="auto"/>
        <w:rPr>
          <w:rFonts w:ascii="Times New Roman" w:hAnsi="Times New Roman" w:cs="Times New Roman"/>
          <w:i/>
          <w:iCs/>
          <w:sz w:val="24"/>
          <w:szCs w:val="24"/>
        </w:rPr>
      </w:pPr>
      <w:r w:rsidRPr="003B35CF">
        <w:rPr>
          <w:rFonts w:ascii="Times New Roman" w:hAnsi="Times New Roman" w:cs="Times New Roman"/>
          <w:i/>
          <w:iCs/>
          <w:sz w:val="24"/>
          <w:szCs w:val="24"/>
        </w:rPr>
        <w:t>Conservation / listed building</w:t>
      </w:r>
    </w:p>
    <w:p w14:paraId="655C7300" w14:textId="77777777" w:rsidR="003B35CF" w:rsidRPr="003B35CF" w:rsidRDefault="003B35CF" w:rsidP="003B35CF">
      <w:pPr>
        <w:spacing w:after="0" w:line="240" w:lineRule="auto"/>
        <w:rPr>
          <w:rFonts w:ascii="Times New Roman" w:hAnsi="Times New Roman" w:cs="Times New Roman"/>
          <w:i/>
          <w:iCs/>
          <w:sz w:val="24"/>
          <w:szCs w:val="24"/>
        </w:rPr>
      </w:pPr>
      <w:r w:rsidRPr="003B35CF">
        <w:rPr>
          <w:rFonts w:ascii="Times New Roman" w:hAnsi="Times New Roman" w:cs="Times New Roman"/>
          <w:i/>
          <w:iCs/>
          <w:sz w:val="24"/>
          <w:szCs w:val="24"/>
        </w:rPr>
        <w:t>Cumulative impact</w:t>
      </w:r>
    </w:p>
    <w:p w14:paraId="26B4A736" w14:textId="77777777" w:rsidR="003B35CF" w:rsidRPr="003B35CF" w:rsidRDefault="003B35CF" w:rsidP="003B35CF">
      <w:pPr>
        <w:spacing w:after="0" w:line="240" w:lineRule="auto"/>
        <w:rPr>
          <w:rFonts w:ascii="Times New Roman" w:hAnsi="Times New Roman" w:cs="Times New Roman"/>
          <w:i/>
          <w:iCs/>
          <w:sz w:val="24"/>
          <w:szCs w:val="24"/>
        </w:rPr>
      </w:pPr>
      <w:r w:rsidRPr="003B35CF">
        <w:rPr>
          <w:rFonts w:ascii="Times New Roman" w:hAnsi="Times New Roman" w:cs="Times New Roman"/>
          <w:i/>
          <w:iCs/>
          <w:sz w:val="24"/>
          <w:szCs w:val="24"/>
        </w:rPr>
        <w:t>Government Policy</w:t>
      </w:r>
    </w:p>
    <w:p w14:paraId="7B7F7EC8" w14:textId="77777777" w:rsidR="003B35CF" w:rsidRPr="003B35CF" w:rsidRDefault="003B35CF" w:rsidP="003B35CF">
      <w:pPr>
        <w:spacing w:after="0" w:line="240" w:lineRule="auto"/>
        <w:rPr>
          <w:rFonts w:ascii="Times New Roman" w:hAnsi="Times New Roman" w:cs="Times New Roman"/>
          <w:i/>
          <w:iCs/>
          <w:sz w:val="24"/>
          <w:szCs w:val="24"/>
        </w:rPr>
      </w:pPr>
      <w:r w:rsidRPr="003B35CF">
        <w:rPr>
          <w:rFonts w:ascii="Times New Roman" w:hAnsi="Times New Roman" w:cs="Times New Roman"/>
          <w:i/>
          <w:iCs/>
          <w:sz w:val="24"/>
          <w:szCs w:val="24"/>
        </w:rPr>
        <w:t>Local economy</w:t>
      </w:r>
    </w:p>
    <w:p w14:paraId="652FB963" w14:textId="77777777" w:rsidR="003B35CF" w:rsidRPr="003B35CF" w:rsidRDefault="003B35CF" w:rsidP="003B35CF">
      <w:pPr>
        <w:spacing w:after="0" w:line="240" w:lineRule="auto"/>
        <w:rPr>
          <w:rFonts w:ascii="Times New Roman" w:hAnsi="Times New Roman" w:cs="Times New Roman"/>
          <w:i/>
          <w:iCs/>
          <w:sz w:val="24"/>
          <w:szCs w:val="24"/>
        </w:rPr>
      </w:pPr>
      <w:r w:rsidRPr="003B35CF">
        <w:rPr>
          <w:rFonts w:ascii="Times New Roman" w:hAnsi="Times New Roman" w:cs="Times New Roman"/>
          <w:i/>
          <w:iCs/>
          <w:sz w:val="24"/>
          <w:szCs w:val="24"/>
        </w:rPr>
        <w:t>Noise, smell or other disturbances</w:t>
      </w:r>
    </w:p>
    <w:p w14:paraId="72E7F92E" w14:textId="77777777" w:rsidR="003B35CF" w:rsidRPr="003B35CF" w:rsidRDefault="003B35CF" w:rsidP="003B35CF">
      <w:pPr>
        <w:spacing w:after="0" w:line="240" w:lineRule="auto"/>
        <w:rPr>
          <w:rFonts w:ascii="Times New Roman" w:hAnsi="Times New Roman" w:cs="Times New Roman"/>
          <w:i/>
          <w:iCs/>
          <w:sz w:val="24"/>
          <w:szCs w:val="24"/>
        </w:rPr>
      </w:pPr>
      <w:r w:rsidRPr="003B35CF">
        <w:rPr>
          <w:rFonts w:ascii="Times New Roman" w:hAnsi="Times New Roman" w:cs="Times New Roman"/>
          <w:i/>
          <w:iCs/>
          <w:sz w:val="24"/>
          <w:szCs w:val="24"/>
        </w:rPr>
        <w:t>Prematurity</w:t>
      </w:r>
    </w:p>
    <w:p w14:paraId="484F6155" w14:textId="77777777" w:rsidR="003B35CF" w:rsidRPr="003B35CF" w:rsidRDefault="003B35CF" w:rsidP="003B35CF">
      <w:pPr>
        <w:spacing w:after="0" w:line="240" w:lineRule="auto"/>
        <w:rPr>
          <w:rFonts w:ascii="Times New Roman" w:hAnsi="Times New Roman" w:cs="Times New Roman"/>
          <w:i/>
          <w:iCs/>
          <w:sz w:val="24"/>
          <w:szCs w:val="24"/>
        </w:rPr>
      </w:pPr>
      <w:r w:rsidRPr="003B35CF">
        <w:rPr>
          <w:rFonts w:ascii="Times New Roman" w:hAnsi="Times New Roman" w:cs="Times New Roman"/>
          <w:i/>
          <w:iCs/>
          <w:sz w:val="24"/>
          <w:szCs w:val="24"/>
        </w:rPr>
        <w:t>Site history</w:t>
      </w:r>
    </w:p>
    <w:p w14:paraId="2855CB07" w14:textId="77777777" w:rsidR="003B35CF" w:rsidRPr="003B35CF" w:rsidRDefault="003B35CF" w:rsidP="003B35CF">
      <w:pPr>
        <w:spacing w:after="100" w:afterAutospacing="1" w:line="240" w:lineRule="auto"/>
        <w:rPr>
          <w:rFonts w:ascii="Times New Roman" w:eastAsiaTheme="majorEastAsia" w:hAnsi="Times New Roman" w:cs="Times New Roman"/>
          <w:b/>
          <w:bCs/>
          <w:sz w:val="24"/>
          <w:szCs w:val="24"/>
          <w:lang w:eastAsia="en-GB"/>
        </w:rPr>
      </w:pPr>
    </w:p>
    <w:p w14:paraId="7E5A9A84" w14:textId="77777777" w:rsidR="003B35CF" w:rsidRPr="003B35CF" w:rsidRDefault="003B35CF" w:rsidP="003B35CF">
      <w:pPr>
        <w:spacing w:after="100" w:afterAutospacing="1" w:line="240" w:lineRule="auto"/>
        <w:rPr>
          <w:rFonts w:ascii="Times New Roman" w:eastAsiaTheme="majorEastAsia" w:hAnsi="Times New Roman" w:cs="Times New Roman"/>
          <w:b/>
          <w:bCs/>
          <w:sz w:val="24"/>
          <w:szCs w:val="24"/>
          <w:lang w:eastAsia="en-GB"/>
        </w:rPr>
      </w:pPr>
      <w:r w:rsidRPr="003B35CF">
        <w:rPr>
          <w:rFonts w:ascii="Times New Roman" w:eastAsiaTheme="majorEastAsia" w:hAnsi="Times New Roman" w:cs="Times New Roman"/>
          <w:b/>
          <w:bCs/>
          <w:sz w:val="24"/>
          <w:szCs w:val="24"/>
          <w:lang w:eastAsia="en-GB"/>
        </w:rPr>
        <w:t>Non-material considerations (cannot be taken into account) include:</w:t>
      </w:r>
    </w:p>
    <w:p w14:paraId="74E6A506" w14:textId="77777777" w:rsidR="003B35CF" w:rsidRPr="003B35CF" w:rsidRDefault="003B35CF" w:rsidP="003B35CF">
      <w:pPr>
        <w:spacing w:after="0" w:line="240" w:lineRule="auto"/>
        <w:rPr>
          <w:rFonts w:ascii="Times New Roman" w:hAnsi="Times New Roman" w:cs="Times New Roman"/>
          <w:i/>
          <w:iCs/>
          <w:sz w:val="24"/>
          <w:szCs w:val="24"/>
        </w:rPr>
      </w:pPr>
      <w:r w:rsidRPr="003B35CF">
        <w:rPr>
          <w:rFonts w:ascii="Times New Roman" w:hAnsi="Times New Roman" w:cs="Times New Roman"/>
          <w:i/>
          <w:iCs/>
          <w:sz w:val="24"/>
          <w:szCs w:val="24"/>
        </w:rPr>
        <w:t>Change from previous schemes</w:t>
      </w:r>
    </w:p>
    <w:p w14:paraId="4F55C6BF" w14:textId="77777777" w:rsidR="003B35CF" w:rsidRPr="003B35CF" w:rsidRDefault="003B35CF" w:rsidP="003B35CF">
      <w:pPr>
        <w:spacing w:after="0" w:line="240" w:lineRule="auto"/>
        <w:rPr>
          <w:rFonts w:ascii="Times New Roman" w:hAnsi="Times New Roman" w:cs="Times New Roman"/>
          <w:i/>
          <w:iCs/>
          <w:sz w:val="24"/>
          <w:szCs w:val="24"/>
        </w:rPr>
      </w:pPr>
      <w:r w:rsidRPr="003B35CF">
        <w:rPr>
          <w:rFonts w:ascii="Times New Roman" w:hAnsi="Times New Roman" w:cs="Times New Roman"/>
          <w:i/>
          <w:iCs/>
          <w:sz w:val="24"/>
          <w:szCs w:val="24"/>
        </w:rPr>
        <w:t>History of the applicant</w:t>
      </w:r>
    </w:p>
    <w:p w14:paraId="28B6790F" w14:textId="77777777" w:rsidR="003B35CF" w:rsidRPr="003B35CF" w:rsidRDefault="003B35CF" w:rsidP="003B35CF">
      <w:pPr>
        <w:spacing w:after="0" w:line="240" w:lineRule="auto"/>
        <w:rPr>
          <w:rFonts w:ascii="Times New Roman" w:hAnsi="Times New Roman" w:cs="Times New Roman"/>
          <w:i/>
          <w:iCs/>
          <w:sz w:val="24"/>
          <w:szCs w:val="24"/>
        </w:rPr>
      </w:pPr>
      <w:r w:rsidRPr="003B35CF">
        <w:rPr>
          <w:rFonts w:ascii="Times New Roman" w:hAnsi="Times New Roman" w:cs="Times New Roman"/>
          <w:i/>
          <w:iCs/>
          <w:sz w:val="24"/>
          <w:szCs w:val="24"/>
        </w:rPr>
        <w:t>Loss of view</w:t>
      </w:r>
    </w:p>
    <w:p w14:paraId="7B4F0EF6" w14:textId="77777777" w:rsidR="003B35CF" w:rsidRPr="003B35CF" w:rsidRDefault="003B35CF" w:rsidP="003B35CF">
      <w:pPr>
        <w:spacing w:after="0" w:line="240" w:lineRule="auto"/>
        <w:rPr>
          <w:rFonts w:ascii="Times New Roman" w:hAnsi="Times New Roman" w:cs="Times New Roman"/>
          <w:i/>
          <w:iCs/>
          <w:sz w:val="24"/>
          <w:szCs w:val="24"/>
        </w:rPr>
      </w:pPr>
      <w:r w:rsidRPr="003B35CF">
        <w:rPr>
          <w:rFonts w:ascii="Times New Roman" w:hAnsi="Times New Roman" w:cs="Times New Roman"/>
          <w:i/>
          <w:iCs/>
          <w:sz w:val="24"/>
          <w:szCs w:val="24"/>
        </w:rPr>
        <w:t>Moral objections </w:t>
      </w:r>
    </w:p>
    <w:p w14:paraId="22FDDD65" w14:textId="77777777" w:rsidR="003B35CF" w:rsidRPr="003B35CF" w:rsidRDefault="003B35CF" w:rsidP="003B35CF">
      <w:pPr>
        <w:spacing w:after="0" w:line="240" w:lineRule="auto"/>
        <w:rPr>
          <w:rFonts w:ascii="Times New Roman" w:hAnsi="Times New Roman" w:cs="Times New Roman"/>
          <w:i/>
          <w:iCs/>
          <w:sz w:val="24"/>
          <w:szCs w:val="24"/>
        </w:rPr>
      </w:pPr>
      <w:r w:rsidRPr="003B35CF">
        <w:rPr>
          <w:rFonts w:ascii="Times New Roman" w:hAnsi="Times New Roman" w:cs="Times New Roman"/>
          <w:i/>
          <w:iCs/>
          <w:sz w:val="24"/>
          <w:szCs w:val="24"/>
        </w:rPr>
        <w:t>Profit</w:t>
      </w:r>
    </w:p>
    <w:p w14:paraId="00232012" w14:textId="77777777" w:rsidR="003B35CF" w:rsidRPr="003B35CF" w:rsidRDefault="003B35CF" w:rsidP="003B35CF">
      <w:pPr>
        <w:spacing w:after="0" w:line="240" w:lineRule="auto"/>
        <w:rPr>
          <w:rFonts w:ascii="Times New Roman" w:hAnsi="Times New Roman" w:cs="Times New Roman"/>
          <w:i/>
          <w:iCs/>
          <w:sz w:val="24"/>
          <w:szCs w:val="24"/>
        </w:rPr>
      </w:pPr>
      <w:r w:rsidRPr="003B35CF">
        <w:rPr>
          <w:rFonts w:ascii="Times New Roman" w:hAnsi="Times New Roman" w:cs="Times New Roman"/>
          <w:i/>
          <w:iCs/>
          <w:sz w:val="24"/>
          <w:szCs w:val="24"/>
        </w:rPr>
        <w:t>Work already done</w:t>
      </w:r>
    </w:p>
    <w:p w14:paraId="5E9204BD" w14:textId="77777777" w:rsidR="003B35CF" w:rsidRPr="003B35CF" w:rsidRDefault="003B35CF" w:rsidP="003B35CF">
      <w:pPr>
        <w:spacing w:after="0" w:line="240" w:lineRule="auto"/>
        <w:rPr>
          <w:rFonts w:ascii="Times New Roman" w:hAnsi="Times New Roman" w:cs="Times New Roman"/>
          <w:i/>
          <w:iCs/>
          <w:sz w:val="24"/>
          <w:szCs w:val="24"/>
        </w:rPr>
      </w:pPr>
      <w:r w:rsidRPr="003B35CF">
        <w:rPr>
          <w:rFonts w:ascii="Times New Roman" w:hAnsi="Times New Roman" w:cs="Times New Roman"/>
          <w:i/>
          <w:iCs/>
          <w:sz w:val="24"/>
          <w:szCs w:val="24"/>
        </w:rPr>
        <w:t>Commercial competition</w:t>
      </w:r>
    </w:p>
    <w:p w14:paraId="22CCBB54" w14:textId="77777777" w:rsidR="003B35CF" w:rsidRPr="003B35CF" w:rsidRDefault="003B35CF" w:rsidP="003B35CF">
      <w:pPr>
        <w:spacing w:after="0" w:line="240" w:lineRule="auto"/>
        <w:rPr>
          <w:rFonts w:ascii="Times New Roman" w:hAnsi="Times New Roman" w:cs="Times New Roman"/>
          <w:i/>
          <w:iCs/>
          <w:sz w:val="24"/>
          <w:szCs w:val="24"/>
        </w:rPr>
      </w:pPr>
      <w:r w:rsidRPr="003B35CF">
        <w:rPr>
          <w:rFonts w:ascii="Times New Roman" w:hAnsi="Times New Roman" w:cs="Times New Roman"/>
          <w:i/>
          <w:iCs/>
          <w:sz w:val="24"/>
          <w:szCs w:val="24"/>
        </w:rPr>
        <w:t>Impact on property values</w:t>
      </w:r>
    </w:p>
    <w:p w14:paraId="233B4043" w14:textId="77777777" w:rsidR="003B35CF" w:rsidRPr="003B35CF" w:rsidRDefault="003B35CF" w:rsidP="003B35CF">
      <w:pPr>
        <w:spacing w:after="0" w:line="240" w:lineRule="auto"/>
        <w:rPr>
          <w:rFonts w:ascii="Times New Roman" w:hAnsi="Times New Roman" w:cs="Times New Roman"/>
          <w:i/>
          <w:iCs/>
          <w:sz w:val="24"/>
          <w:szCs w:val="24"/>
        </w:rPr>
      </w:pPr>
      <w:r w:rsidRPr="003B35CF">
        <w:rPr>
          <w:rFonts w:ascii="Times New Roman" w:hAnsi="Times New Roman" w:cs="Times New Roman"/>
          <w:i/>
          <w:iCs/>
          <w:sz w:val="24"/>
          <w:szCs w:val="24"/>
        </w:rPr>
        <w:t>Matters covered by other legislation</w:t>
      </w:r>
    </w:p>
    <w:p w14:paraId="331D0D67" w14:textId="77777777" w:rsidR="003B35CF" w:rsidRPr="003B35CF" w:rsidRDefault="003B35CF" w:rsidP="003B35CF">
      <w:pPr>
        <w:spacing w:after="0" w:line="240" w:lineRule="auto"/>
        <w:rPr>
          <w:rFonts w:ascii="Times New Roman" w:hAnsi="Times New Roman" w:cs="Times New Roman"/>
          <w:i/>
          <w:iCs/>
          <w:sz w:val="24"/>
          <w:szCs w:val="24"/>
        </w:rPr>
      </w:pPr>
      <w:r w:rsidRPr="003B35CF">
        <w:rPr>
          <w:rFonts w:ascii="Times New Roman" w:hAnsi="Times New Roman" w:cs="Times New Roman"/>
          <w:i/>
          <w:iCs/>
          <w:sz w:val="24"/>
          <w:szCs w:val="24"/>
        </w:rPr>
        <w:t>Ownership of land/right of access </w:t>
      </w:r>
    </w:p>
    <w:p w14:paraId="7C97F1B2" w14:textId="77777777" w:rsidR="003B35CF" w:rsidRPr="003B35CF" w:rsidRDefault="003B35CF" w:rsidP="003B35CF">
      <w:pPr>
        <w:spacing w:after="0" w:line="240" w:lineRule="auto"/>
        <w:rPr>
          <w:rFonts w:ascii="Times New Roman" w:hAnsi="Times New Roman" w:cs="Times New Roman"/>
          <w:i/>
          <w:iCs/>
          <w:sz w:val="24"/>
          <w:szCs w:val="24"/>
        </w:rPr>
      </w:pPr>
      <w:r w:rsidRPr="003B35CF">
        <w:rPr>
          <w:rFonts w:ascii="Times New Roman" w:hAnsi="Times New Roman" w:cs="Times New Roman"/>
          <w:i/>
          <w:iCs/>
          <w:sz w:val="24"/>
          <w:szCs w:val="24"/>
        </w:rPr>
        <w:t>Restrictive covenants</w:t>
      </w:r>
    </w:p>
    <w:p w14:paraId="6C202C3A" w14:textId="77777777" w:rsidR="003B35CF" w:rsidRPr="003B35CF" w:rsidRDefault="003B35CF" w:rsidP="003B35CF">
      <w:pPr>
        <w:spacing w:after="0" w:line="240" w:lineRule="auto"/>
        <w:rPr>
          <w:rFonts w:ascii="Times New Roman" w:hAnsi="Times New Roman" w:cs="Times New Roman"/>
          <w:sz w:val="24"/>
          <w:szCs w:val="24"/>
        </w:rPr>
      </w:pPr>
    </w:p>
    <w:p w14:paraId="294DA2EF"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It is possible to attend the </w:t>
      </w:r>
      <w:hyperlink r:id="rId33" w:tooltip="Planning Committee" w:history="1">
        <w:r w:rsidRPr="003B35CF">
          <w:rPr>
            <w:rFonts w:ascii="Times New Roman" w:eastAsia="Times New Roman" w:hAnsi="Times New Roman" w:cs="Times New Roman"/>
            <w:sz w:val="24"/>
            <w:szCs w:val="24"/>
            <w:lang w:eastAsia="en-GB"/>
          </w:rPr>
          <w:t>Planning Committee</w:t>
        </w:r>
      </w:hyperlink>
      <w:r w:rsidRPr="003B35CF">
        <w:rPr>
          <w:rFonts w:ascii="Times New Roman" w:eastAsia="Times New Roman" w:hAnsi="Times New Roman" w:cs="Times New Roman"/>
          <w:sz w:val="24"/>
          <w:szCs w:val="24"/>
          <w:lang w:eastAsia="en-GB"/>
        </w:rPr>
        <w:t> meetings dealing with planning applications. However, only elected members of the council can vote on the application decision itself.</w:t>
      </w:r>
    </w:p>
    <w:p w14:paraId="22707A07"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Most minor planning applications can be decided by senior planning officers who have delegated authority, but the larger or more complex proposals are referred to the relevant Planning Committee, so that they can be discussed and considered in full. This also gives members of the public the opportunity to attend meetings and raise their own issues about a particular proposal.</w:t>
      </w:r>
    </w:p>
    <w:p w14:paraId="500611CB" w14:textId="77777777" w:rsidR="003B35CF" w:rsidRPr="003B35CF" w:rsidRDefault="003B35CF" w:rsidP="003B35CF">
      <w:pPr>
        <w:keepNext/>
        <w:keepLines/>
        <w:spacing w:before="240" w:after="0"/>
        <w:outlineLvl w:val="2"/>
        <w:rPr>
          <w:rFonts w:ascii="Times New Roman" w:eastAsiaTheme="majorEastAsia" w:hAnsi="Times New Roman" w:cs="Times New Roman"/>
          <w:sz w:val="24"/>
          <w:szCs w:val="24"/>
        </w:rPr>
      </w:pPr>
      <w:r w:rsidRPr="003B35CF">
        <w:rPr>
          <w:rFonts w:ascii="Times New Roman" w:eastAsiaTheme="majorEastAsia" w:hAnsi="Times New Roman" w:cs="Times New Roman"/>
          <w:sz w:val="24"/>
          <w:szCs w:val="24"/>
        </w:rPr>
        <w:t>Right to Speak Scheme</w:t>
      </w:r>
    </w:p>
    <w:p w14:paraId="13E57BE1"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Members of the public have the right to speak at a Planning Committee meeting during the consideration of applications that are submitted under the Town and Country Planning legislation.</w:t>
      </w:r>
    </w:p>
    <w:p w14:paraId="65CE2620"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The purpose of the Right to Speak Scheme is to allow the committee the opportunity to hear the views of the public. The success of the scheme is dependent on participants adhering to some simple rules and procedures that the council has developed, to ensure that the meetings are conducted in a fair manner, giving all interested parties the opportunity to have their say. The procedures apply equally to objectors, parish councils, ward members and applicants/agents.</w:t>
      </w:r>
    </w:p>
    <w:p w14:paraId="30998D17" w14:textId="77777777" w:rsidR="003B35CF" w:rsidRPr="003B35CF" w:rsidRDefault="003B35CF" w:rsidP="003B35CF">
      <w:pPr>
        <w:keepNext/>
        <w:keepLines/>
        <w:spacing w:before="240" w:after="0"/>
        <w:outlineLvl w:val="2"/>
        <w:rPr>
          <w:rFonts w:ascii="Times New Roman" w:eastAsiaTheme="majorEastAsia" w:hAnsi="Times New Roman" w:cs="Times New Roman"/>
          <w:sz w:val="24"/>
          <w:szCs w:val="24"/>
        </w:rPr>
      </w:pPr>
      <w:r w:rsidRPr="003B35CF">
        <w:rPr>
          <w:rFonts w:ascii="Times New Roman" w:eastAsiaTheme="majorEastAsia" w:hAnsi="Times New Roman" w:cs="Times New Roman"/>
          <w:sz w:val="24"/>
          <w:szCs w:val="24"/>
        </w:rPr>
        <w:t>Speaking at Planning Committee meetings</w:t>
      </w:r>
    </w:p>
    <w:p w14:paraId="0DC681AD"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If you would like to speak at a Planning Committee meeting, you will need to register before the start of the meeting. You can register any time from the day that the reports for the scheduled meeting are published on the Council’s website, up to 5.00pm on the day prior to the Committee meeting.</w:t>
      </w:r>
    </w:p>
    <w:p w14:paraId="136986EB"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Please </w:t>
      </w:r>
      <w:hyperlink r:id="rId34" w:tooltip="Customer Services contact details" w:history="1">
        <w:r w:rsidRPr="003B35CF">
          <w:rPr>
            <w:rFonts w:ascii="Times New Roman" w:eastAsia="Times New Roman" w:hAnsi="Times New Roman" w:cs="Times New Roman"/>
            <w:sz w:val="24"/>
            <w:szCs w:val="24"/>
            <w:lang w:eastAsia="en-GB"/>
          </w:rPr>
          <w:t>contact our Customer Services Team</w:t>
        </w:r>
      </w:hyperlink>
      <w:r w:rsidRPr="003B35CF">
        <w:rPr>
          <w:rFonts w:ascii="Times New Roman" w:eastAsia="Times New Roman" w:hAnsi="Times New Roman" w:cs="Times New Roman"/>
          <w:sz w:val="24"/>
          <w:szCs w:val="24"/>
          <w:lang w:eastAsia="en-GB"/>
        </w:rPr>
        <w:t> if you have any queries about completing the registration form.</w:t>
      </w:r>
    </w:p>
    <w:p w14:paraId="52699A45"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Interested parties permitted to speak on an application are a representative of town/parish council or parish meeting, the applicant or representative, an objector, and the relevant ward members. Interested parties will be given a maximum of three minutes to speak and the intention is that only one person would speak from each of the above parties.</w:t>
      </w:r>
    </w:p>
    <w:p w14:paraId="38502C0C"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lastRenderedPageBreak/>
        <w:t>For more information, please refer to the Code of Good Practice for Planning and Rights of Way, which is contained in the </w:t>
      </w:r>
      <w:hyperlink r:id="rId35" w:tgtFrame="_blank" w:tooltip=" East Suffolk Council Constitution" w:history="1">
        <w:r w:rsidRPr="003B35CF">
          <w:rPr>
            <w:rFonts w:ascii="Times New Roman" w:eastAsia="Times New Roman" w:hAnsi="Times New Roman" w:cs="Times New Roman"/>
            <w:sz w:val="24"/>
            <w:szCs w:val="24"/>
            <w:lang w:eastAsia="en-GB"/>
          </w:rPr>
          <w:t>East Suffolk Council Constitution</w:t>
        </w:r>
      </w:hyperlink>
      <w:r w:rsidRPr="003B35CF">
        <w:rPr>
          <w:rFonts w:ascii="Times New Roman" w:eastAsia="Times New Roman" w:hAnsi="Times New Roman" w:cs="Times New Roman"/>
          <w:sz w:val="24"/>
          <w:szCs w:val="24"/>
          <w:lang w:eastAsia="en-GB"/>
        </w:rPr>
        <w:t>.</w:t>
      </w:r>
    </w:p>
    <w:p w14:paraId="76B6A02C" w14:textId="77777777" w:rsidR="003B35CF" w:rsidRPr="003B35CF" w:rsidRDefault="003B35CF" w:rsidP="003B35CF">
      <w:pPr>
        <w:keepNext/>
        <w:keepLines/>
        <w:spacing w:after="0"/>
        <w:outlineLvl w:val="1"/>
        <w:rPr>
          <w:rFonts w:ascii="Times New Roman" w:eastAsiaTheme="majorEastAsia" w:hAnsi="Times New Roman" w:cs="Times New Roman"/>
          <w:b/>
          <w:bCs/>
          <w:sz w:val="24"/>
          <w:szCs w:val="24"/>
        </w:rPr>
      </w:pPr>
      <w:r w:rsidRPr="003B35CF">
        <w:rPr>
          <w:rFonts w:ascii="Times New Roman" w:eastAsiaTheme="majorEastAsia" w:hAnsi="Times New Roman" w:cs="Times New Roman"/>
          <w:b/>
          <w:bCs/>
          <w:sz w:val="24"/>
          <w:szCs w:val="24"/>
        </w:rPr>
        <w:t>Remember to register for planning meetings (within previous reports)</w:t>
      </w:r>
    </w:p>
    <w:p w14:paraId="572BB3B1"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Those interested in speaking at East Suffolk Council’s Planning Committee meetings are invited to register their request in good time ahead of future meetings.</w:t>
      </w:r>
    </w:p>
    <w:p w14:paraId="429962F2"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Anyone wishing to speak at a future Planning Committee meeting is asked to register in advance, no later than 5pm on the day before the meeting is scheduled to take place. </w:t>
      </w:r>
    </w:p>
    <w:p w14:paraId="1175A8FF"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Planning Committee meetings usually cover large or complex planning proposals where they can be discussed and considered in full. These meetings also give members of the public the opportunity to raise their own issues about particular proposals.</w:t>
      </w:r>
    </w:p>
    <w:p w14:paraId="69E0F243"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In order to ensure meetings are conducted in a fair manner, giving all interested parties an opportunity to have their say, interested parties are asked to register in advance and will be given three minutes to speak. </w:t>
      </w:r>
    </w:p>
    <w:p w14:paraId="75BAD3F2"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Please note that public speakers will access the meeting via Zoom. </w:t>
      </w:r>
    </w:p>
    <w:p w14:paraId="1B61E26D"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To register, and for more details, please go to </w:t>
      </w:r>
      <w:hyperlink r:id="rId36" w:history="1">
        <w:r w:rsidRPr="003B35CF">
          <w:rPr>
            <w:rFonts w:ascii="Times New Roman" w:eastAsia="Times New Roman" w:hAnsi="Times New Roman" w:cs="Times New Roman"/>
            <w:sz w:val="24"/>
            <w:szCs w:val="24"/>
            <w:lang w:eastAsia="en-GB"/>
          </w:rPr>
          <w:t>www.eastsuffolk.gov.uk/planning-committee</w:t>
        </w:r>
      </w:hyperlink>
    </w:p>
    <w:p w14:paraId="15383EA6"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Aldeburgh</w:t>
      </w:r>
    </w:p>
    <w:p w14:paraId="29C831FC"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u w:val="single"/>
          <w:lang w:eastAsia="en-GB"/>
        </w:rPr>
      </w:pPr>
      <w:r w:rsidRPr="003B35CF">
        <w:rPr>
          <w:rFonts w:ascii="Times New Roman" w:eastAsia="Times New Roman" w:hAnsi="Times New Roman" w:cs="Times New Roman"/>
          <w:sz w:val="24"/>
          <w:szCs w:val="24"/>
          <w:u w:val="single"/>
          <w:lang w:eastAsia="en-GB"/>
        </w:rPr>
        <w:t>A pre-consultation process for the potential creation of a new Conservation Area in the area of Aldeburgh currently referred to as the ‘Garrett Era Area’</w:t>
      </w:r>
    </w:p>
    <w:p w14:paraId="0032558F"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 </w:t>
      </w:r>
      <w:r w:rsidRPr="003B35CF">
        <w:rPr>
          <w:rFonts w:ascii="Times New Roman" w:eastAsia="Times New Roman" w:hAnsi="Times New Roman" w:cs="Times New Roman"/>
          <w:noProof/>
          <w:sz w:val="24"/>
          <w:szCs w:val="24"/>
          <w:lang w:eastAsia="en-GB"/>
        </w:rPr>
        <w:drawing>
          <wp:inline distT="0" distB="0" distL="0" distR="0" wp14:anchorId="1A35E9C0" wp14:editId="215537C7">
            <wp:extent cx="2181225" cy="333502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81225" cy="3335020"/>
                    </a:xfrm>
                    <a:prstGeom prst="rect">
                      <a:avLst/>
                    </a:prstGeom>
                    <a:noFill/>
                    <a:ln>
                      <a:noFill/>
                    </a:ln>
                  </pic:spPr>
                </pic:pic>
              </a:graphicData>
            </a:graphic>
          </wp:inline>
        </w:drawing>
      </w:r>
    </w:p>
    <w:p w14:paraId="26090D97" w14:textId="77777777" w:rsidR="003B35CF" w:rsidRP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 xml:space="preserve">The pre-consultation letter is being sent to the residents in the area, to ask for their comments on this proposal and point them to the appraisal which has been prepared on the area’s character and special interest. The appraisal is available </w:t>
      </w:r>
      <w:r w:rsidRPr="003B35CF">
        <w:rPr>
          <w:rFonts w:ascii="Times New Roman" w:eastAsia="Times New Roman" w:hAnsi="Times New Roman" w:cs="Times New Roman"/>
          <w:sz w:val="24"/>
          <w:szCs w:val="24"/>
          <w:lang w:eastAsia="en-GB"/>
        </w:rPr>
        <w:lastRenderedPageBreak/>
        <w:t>here: </w:t>
      </w:r>
      <w:hyperlink r:id="rId38" w:tgtFrame="_blank" w:history="1">
        <w:r w:rsidRPr="003B35CF">
          <w:rPr>
            <w:rFonts w:ascii="Times New Roman" w:eastAsia="Times New Roman" w:hAnsi="Times New Roman" w:cs="Times New Roman"/>
            <w:sz w:val="24"/>
            <w:szCs w:val="24"/>
            <w:lang w:eastAsia="en-GB"/>
          </w:rPr>
          <w:t>https://www.eastsuffolk.gov.uk/planning/design-and-conservation/conservation-areas/pre-consultation-ca-in-the-garrett-era-area-aldeburgh/</w:t>
        </w:r>
      </w:hyperlink>
      <w:r w:rsidRPr="003B35CF">
        <w:rPr>
          <w:rFonts w:ascii="Times New Roman" w:eastAsia="Times New Roman" w:hAnsi="Times New Roman" w:cs="Times New Roman"/>
          <w:sz w:val="24"/>
          <w:szCs w:val="24"/>
          <w:lang w:eastAsia="en-GB"/>
        </w:rPr>
        <w:t>. </w:t>
      </w:r>
    </w:p>
    <w:p w14:paraId="445B2E00" w14:textId="76DA5BD5" w:rsidR="003B35CF" w:rsidRDefault="003B35CF" w:rsidP="003B35CF">
      <w:pPr>
        <w:spacing w:after="100" w:afterAutospacing="1" w:line="240" w:lineRule="auto"/>
        <w:rPr>
          <w:rFonts w:ascii="Times New Roman" w:eastAsia="Times New Roman" w:hAnsi="Times New Roman" w:cs="Times New Roman"/>
          <w:sz w:val="24"/>
          <w:szCs w:val="24"/>
          <w:lang w:eastAsia="en-GB"/>
        </w:rPr>
      </w:pPr>
      <w:r w:rsidRPr="003B35CF">
        <w:rPr>
          <w:rFonts w:ascii="Times New Roman" w:eastAsia="Times New Roman" w:hAnsi="Times New Roman" w:cs="Times New Roman"/>
          <w:sz w:val="24"/>
          <w:szCs w:val="24"/>
          <w:lang w:eastAsia="en-GB"/>
        </w:rPr>
        <w:t>The pre-consultation period runs until 26th March.</w:t>
      </w:r>
    </w:p>
    <w:p w14:paraId="3201E65A" w14:textId="0DEEDACC" w:rsidR="001A1898" w:rsidRDefault="001A1898" w:rsidP="003B35CF">
      <w:pPr>
        <w:spacing w:after="100" w:afterAutospacing="1" w:line="240" w:lineRule="auto"/>
        <w:rPr>
          <w:rFonts w:ascii="Times New Roman" w:eastAsia="Times New Roman" w:hAnsi="Times New Roman" w:cs="Times New Roman"/>
          <w:sz w:val="24"/>
          <w:szCs w:val="24"/>
          <w:lang w:eastAsia="en-GB"/>
        </w:rPr>
      </w:pPr>
    </w:p>
    <w:p w14:paraId="1F4C7E42" w14:textId="228530AA" w:rsidR="001A1898" w:rsidRPr="003B35CF" w:rsidRDefault="001A1898" w:rsidP="003B35CF">
      <w:pPr>
        <w:spacing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Cabinet 02.03.21</w:t>
      </w:r>
    </w:p>
    <w:p w14:paraId="6983841C" w14:textId="77777777" w:rsidR="001A1898" w:rsidRPr="001A1898" w:rsidRDefault="001A1898" w:rsidP="001A1898">
      <w:pPr>
        <w:shd w:val="clear" w:color="auto" w:fill="FFFFFF"/>
        <w:spacing w:beforeAutospacing="1" w:after="0" w:afterAutospacing="1" w:line="240" w:lineRule="auto"/>
        <w:jc w:val="center"/>
        <w:textAlignment w:val="baseline"/>
        <w:rPr>
          <w:rFonts w:ascii="Arial" w:eastAsia="Times New Roman" w:hAnsi="Arial" w:cs="Arial"/>
          <w:color w:val="000000"/>
          <w:sz w:val="24"/>
          <w:szCs w:val="24"/>
          <w:lang w:eastAsia="en-GB"/>
        </w:rPr>
      </w:pPr>
      <w:r w:rsidRPr="001A1898">
        <w:rPr>
          <w:rFonts w:ascii="Arial" w:eastAsia="Times New Roman" w:hAnsi="Arial" w:cs="Arial"/>
          <w:color w:val="000000"/>
          <w:sz w:val="30"/>
          <w:szCs w:val="30"/>
          <w:bdr w:val="none" w:sz="0" w:space="0" w:color="auto" w:frame="1"/>
          <w:lang w:eastAsia="en-GB"/>
        </w:rPr>
        <w:t>to be held on </w:t>
      </w:r>
      <w:r w:rsidRPr="001A1898">
        <w:rPr>
          <w:rFonts w:ascii="inherit" w:eastAsia="Times New Roman" w:hAnsi="inherit" w:cs="Arial"/>
          <w:b/>
          <w:bCs/>
          <w:color w:val="000000"/>
          <w:sz w:val="30"/>
          <w:szCs w:val="30"/>
          <w:bdr w:val="none" w:sz="0" w:space="0" w:color="auto" w:frame="1"/>
          <w:lang w:eastAsia="en-GB"/>
        </w:rPr>
        <w:t>Tuesday, 2 March 2021</w:t>
      </w:r>
      <w:r w:rsidRPr="001A1898">
        <w:rPr>
          <w:rFonts w:ascii="Arial" w:eastAsia="Times New Roman" w:hAnsi="Arial" w:cs="Arial"/>
          <w:color w:val="000000"/>
          <w:sz w:val="30"/>
          <w:szCs w:val="30"/>
          <w:bdr w:val="none" w:sz="0" w:space="0" w:color="auto" w:frame="1"/>
          <w:lang w:eastAsia="en-GB"/>
        </w:rPr>
        <w:t> at </w:t>
      </w:r>
      <w:r w:rsidRPr="001A1898">
        <w:rPr>
          <w:rFonts w:ascii="inherit" w:eastAsia="Times New Roman" w:hAnsi="inherit" w:cs="Arial"/>
          <w:b/>
          <w:bCs/>
          <w:color w:val="000000"/>
          <w:sz w:val="30"/>
          <w:szCs w:val="30"/>
          <w:bdr w:val="none" w:sz="0" w:space="0" w:color="auto" w:frame="1"/>
          <w:lang w:eastAsia="en-GB"/>
        </w:rPr>
        <w:t>6:30pm</w:t>
      </w:r>
    </w:p>
    <w:p w14:paraId="7570087A" w14:textId="77777777" w:rsidR="001A1898" w:rsidRPr="001A1898" w:rsidRDefault="001A1898" w:rsidP="001A1898">
      <w:pPr>
        <w:shd w:val="clear" w:color="auto" w:fill="FFFFFF"/>
        <w:spacing w:beforeAutospacing="1" w:after="0" w:afterAutospacing="1" w:line="240" w:lineRule="auto"/>
        <w:jc w:val="center"/>
        <w:textAlignment w:val="baseline"/>
        <w:rPr>
          <w:rFonts w:ascii="Arial" w:eastAsia="Times New Roman" w:hAnsi="Arial" w:cs="Arial"/>
          <w:color w:val="000000"/>
          <w:sz w:val="24"/>
          <w:szCs w:val="24"/>
          <w:lang w:eastAsia="en-GB"/>
        </w:rPr>
      </w:pPr>
      <w:r w:rsidRPr="001A1898">
        <w:rPr>
          <w:rFonts w:ascii="inherit" w:eastAsia="Times New Roman" w:hAnsi="inherit" w:cs="Arial"/>
          <w:b/>
          <w:bCs/>
          <w:color w:val="000000"/>
          <w:sz w:val="30"/>
          <w:szCs w:val="30"/>
          <w:bdr w:val="none" w:sz="0" w:space="0" w:color="auto" w:frame="1"/>
          <w:lang w:eastAsia="en-GB"/>
        </w:rPr>
        <w:t> </w:t>
      </w:r>
    </w:p>
    <w:p w14:paraId="66021625" w14:textId="77777777" w:rsidR="001A1898" w:rsidRPr="001A1898" w:rsidRDefault="001A1898" w:rsidP="001A1898">
      <w:pPr>
        <w:shd w:val="clear" w:color="auto" w:fill="FFFFFF"/>
        <w:spacing w:beforeAutospacing="1" w:after="0" w:afterAutospacing="1" w:line="240" w:lineRule="auto"/>
        <w:jc w:val="center"/>
        <w:textAlignment w:val="baseline"/>
        <w:rPr>
          <w:rFonts w:ascii="Arial" w:eastAsia="Times New Roman" w:hAnsi="Arial" w:cs="Arial"/>
          <w:color w:val="000000"/>
          <w:sz w:val="24"/>
          <w:szCs w:val="24"/>
          <w:lang w:eastAsia="en-GB"/>
        </w:rPr>
      </w:pPr>
      <w:r w:rsidRPr="001A1898">
        <w:rPr>
          <w:rFonts w:ascii="Arial" w:eastAsia="Times New Roman" w:hAnsi="Arial" w:cs="Arial"/>
          <w:color w:val="000000"/>
          <w:sz w:val="30"/>
          <w:szCs w:val="30"/>
          <w:bdr w:val="none" w:sz="0" w:space="0" w:color="auto" w:frame="1"/>
          <w:lang w:eastAsia="en-GB"/>
        </w:rPr>
        <w:t>This meeting will be conducted remotely, pursuant to the Local Authorities and Police and Crime Panels (Coronavirus) (Flexibility of Local Authority and Police and Crime Panel Meetings) (England and Wales) Regulations 2020.</w:t>
      </w:r>
    </w:p>
    <w:p w14:paraId="791883F2" w14:textId="77777777" w:rsidR="001A1898" w:rsidRPr="001A1898" w:rsidRDefault="001A1898" w:rsidP="001A1898">
      <w:pPr>
        <w:shd w:val="clear" w:color="auto" w:fill="FFFFFF"/>
        <w:spacing w:beforeAutospacing="1" w:after="0" w:afterAutospacing="1" w:line="240" w:lineRule="auto"/>
        <w:jc w:val="center"/>
        <w:textAlignment w:val="baseline"/>
        <w:rPr>
          <w:rFonts w:ascii="Arial" w:eastAsia="Times New Roman" w:hAnsi="Arial" w:cs="Arial"/>
          <w:color w:val="000000"/>
          <w:sz w:val="24"/>
          <w:szCs w:val="24"/>
          <w:lang w:eastAsia="en-GB"/>
        </w:rPr>
      </w:pPr>
      <w:r w:rsidRPr="001A1898">
        <w:rPr>
          <w:rFonts w:ascii="Arial" w:eastAsia="Times New Roman" w:hAnsi="Arial" w:cs="Arial"/>
          <w:color w:val="000000"/>
          <w:sz w:val="30"/>
          <w:szCs w:val="30"/>
          <w:bdr w:val="none" w:sz="0" w:space="0" w:color="auto" w:frame="1"/>
          <w:lang w:eastAsia="en-GB"/>
        </w:rPr>
        <w:t> </w:t>
      </w:r>
    </w:p>
    <w:p w14:paraId="3C8ADA71" w14:textId="77777777" w:rsidR="001A1898" w:rsidRPr="001A1898" w:rsidRDefault="001A1898" w:rsidP="001A1898">
      <w:pPr>
        <w:shd w:val="clear" w:color="auto" w:fill="FFFFFF"/>
        <w:spacing w:beforeAutospacing="1" w:after="0" w:afterAutospacing="1" w:line="240" w:lineRule="auto"/>
        <w:jc w:val="center"/>
        <w:textAlignment w:val="baseline"/>
        <w:rPr>
          <w:rFonts w:ascii="Arial" w:eastAsia="Times New Roman" w:hAnsi="Arial" w:cs="Arial"/>
          <w:color w:val="000000"/>
          <w:sz w:val="24"/>
          <w:szCs w:val="24"/>
          <w:lang w:eastAsia="en-GB"/>
        </w:rPr>
      </w:pPr>
      <w:r w:rsidRPr="001A1898">
        <w:rPr>
          <w:rFonts w:ascii="Arial" w:eastAsia="Times New Roman" w:hAnsi="Arial" w:cs="Arial"/>
          <w:color w:val="000000"/>
          <w:sz w:val="30"/>
          <w:szCs w:val="30"/>
          <w:bdr w:val="none" w:sz="0" w:space="0" w:color="auto" w:frame="1"/>
          <w:lang w:eastAsia="en-GB"/>
        </w:rPr>
        <w:t>The meeting will be facilitated using the Zoom video conferencing system and broadcast via the East Suffolk Council YouTube channel at </w:t>
      </w:r>
      <w:hyperlink r:id="rId39" w:history="1">
        <w:r w:rsidRPr="001A1898">
          <w:rPr>
            <w:rFonts w:ascii="inherit" w:eastAsia="Times New Roman" w:hAnsi="inherit" w:cs="Arial"/>
            <w:color w:val="0767B2"/>
            <w:sz w:val="25"/>
            <w:szCs w:val="25"/>
            <w:u w:val="single"/>
            <w:bdr w:val="none" w:sz="0" w:space="0" w:color="auto" w:frame="1"/>
            <w:lang w:eastAsia="en-GB"/>
          </w:rPr>
          <w:t>https://youtu.be/20njJfCHPtg</w:t>
        </w:r>
      </w:hyperlink>
    </w:p>
    <w:p w14:paraId="35EB00E3" w14:textId="77777777" w:rsidR="001A1898" w:rsidRPr="001A1898" w:rsidRDefault="001A1898" w:rsidP="001A1898">
      <w:pPr>
        <w:shd w:val="clear" w:color="auto" w:fill="FFFFFF"/>
        <w:spacing w:after="0" w:line="240" w:lineRule="auto"/>
        <w:textAlignment w:val="baseline"/>
        <w:rPr>
          <w:rFonts w:ascii="inherit" w:eastAsia="Times New Roman" w:hAnsi="inherit" w:cs="Arial"/>
          <w:b/>
          <w:bCs/>
          <w:color w:val="333333"/>
          <w:sz w:val="25"/>
          <w:szCs w:val="25"/>
          <w:lang w:eastAsia="en-GB"/>
        </w:rPr>
      </w:pPr>
      <w:r w:rsidRPr="001A1898">
        <w:rPr>
          <w:rFonts w:ascii="inherit" w:eastAsia="Times New Roman" w:hAnsi="inherit" w:cs="Arial"/>
          <w:b/>
          <w:bCs/>
          <w:color w:val="333333"/>
          <w:sz w:val="25"/>
          <w:szCs w:val="25"/>
          <w:lang w:eastAsia="en-GB"/>
        </w:rPr>
        <w:t>Part One - Open To The Public</w:t>
      </w:r>
    </w:p>
    <w:p w14:paraId="138DC428" w14:textId="77777777" w:rsidR="001A1898" w:rsidRPr="001A1898" w:rsidRDefault="001A1898" w:rsidP="001A1898">
      <w:pPr>
        <w:shd w:val="clear" w:color="auto" w:fill="FFFFFF"/>
        <w:spacing w:after="0" w:line="240" w:lineRule="auto"/>
        <w:textAlignment w:val="baseline"/>
        <w:rPr>
          <w:rFonts w:ascii="inherit" w:eastAsia="Times New Roman" w:hAnsi="inherit" w:cs="Arial"/>
          <w:b/>
          <w:bCs/>
          <w:color w:val="333333"/>
          <w:sz w:val="25"/>
          <w:szCs w:val="25"/>
          <w:lang w:eastAsia="en-GB"/>
        </w:rPr>
      </w:pPr>
      <w:r w:rsidRPr="001A1898">
        <w:rPr>
          <w:rFonts w:ascii="Arial" w:eastAsia="Times New Roman" w:hAnsi="Arial" w:cs="Arial"/>
          <w:b/>
          <w:bCs/>
          <w:i/>
          <w:iCs/>
          <w:color w:val="000000"/>
          <w:sz w:val="25"/>
          <w:szCs w:val="25"/>
          <w:bdr w:val="none" w:sz="0" w:space="0" w:color="auto" w:frame="1"/>
          <w:lang w:eastAsia="en-GB"/>
        </w:rPr>
        <w:t>1</w:t>
      </w:r>
      <w:r w:rsidRPr="001A1898">
        <w:rPr>
          <w:rFonts w:ascii="inherit" w:eastAsia="Times New Roman" w:hAnsi="inherit" w:cs="Arial"/>
          <w:b/>
          <w:bCs/>
          <w:color w:val="333333"/>
          <w:sz w:val="25"/>
          <w:szCs w:val="25"/>
          <w:lang w:eastAsia="en-GB"/>
        </w:rPr>
        <w:t> Apologies for Absence</w:t>
      </w:r>
    </w:p>
    <w:p w14:paraId="40AAF525" w14:textId="77777777" w:rsidR="001A1898" w:rsidRPr="001A1898" w:rsidRDefault="001A1898" w:rsidP="001A1898">
      <w:pPr>
        <w:shd w:val="clear" w:color="auto" w:fill="FFFFFF"/>
        <w:spacing w:before="100" w:beforeAutospacing="1" w:after="100" w:afterAutospacing="1" w:line="240" w:lineRule="auto"/>
        <w:textAlignment w:val="baseline"/>
        <w:rPr>
          <w:rFonts w:ascii="Arial" w:eastAsia="Times New Roman" w:hAnsi="Arial" w:cs="Arial"/>
          <w:color w:val="000000"/>
          <w:sz w:val="25"/>
          <w:szCs w:val="25"/>
          <w:lang w:eastAsia="en-GB"/>
        </w:rPr>
      </w:pPr>
      <w:r w:rsidRPr="001A1898">
        <w:rPr>
          <w:rFonts w:ascii="Arial" w:eastAsia="Times New Roman" w:hAnsi="Arial" w:cs="Arial"/>
          <w:color w:val="000000"/>
          <w:sz w:val="25"/>
          <w:szCs w:val="25"/>
          <w:lang w:eastAsia="en-GB"/>
        </w:rPr>
        <w:t>To receive apologies for absence, if any.</w:t>
      </w:r>
    </w:p>
    <w:p w14:paraId="798B5245" w14:textId="77777777" w:rsidR="001A1898" w:rsidRPr="001A1898" w:rsidRDefault="001A1898" w:rsidP="001A1898">
      <w:pPr>
        <w:shd w:val="clear" w:color="auto" w:fill="FFFFFF"/>
        <w:spacing w:after="0" w:line="240" w:lineRule="auto"/>
        <w:textAlignment w:val="baseline"/>
        <w:rPr>
          <w:rFonts w:ascii="inherit" w:eastAsia="Times New Roman" w:hAnsi="inherit" w:cs="Arial"/>
          <w:b/>
          <w:bCs/>
          <w:color w:val="333333"/>
          <w:sz w:val="25"/>
          <w:szCs w:val="25"/>
          <w:lang w:eastAsia="en-GB"/>
        </w:rPr>
      </w:pPr>
      <w:r w:rsidRPr="001A1898">
        <w:rPr>
          <w:rFonts w:ascii="Arial" w:eastAsia="Times New Roman" w:hAnsi="Arial" w:cs="Arial"/>
          <w:b/>
          <w:bCs/>
          <w:i/>
          <w:iCs/>
          <w:color w:val="000000"/>
          <w:sz w:val="25"/>
          <w:szCs w:val="25"/>
          <w:bdr w:val="none" w:sz="0" w:space="0" w:color="auto" w:frame="1"/>
          <w:lang w:eastAsia="en-GB"/>
        </w:rPr>
        <w:t>2</w:t>
      </w:r>
      <w:r w:rsidRPr="001A1898">
        <w:rPr>
          <w:rFonts w:ascii="inherit" w:eastAsia="Times New Roman" w:hAnsi="inherit" w:cs="Arial"/>
          <w:b/>
          <w:bCs/>
          <w:color w:val="333333"/>
          <w:sz w:val="25"/>
          <w:szCs w:val="25"/>
          <w:lang w:eastAsia="en-GB"/>
        </w:rPr>
        <w:t> Declarations of Interest</w:t>
      </w:r>
    </w:p>
    <w:p w14:paraId="70E02C5B" w14:textId="77777777" w:rsidR="001A1898" w:rsidRPr="001A1898" w:rsidRDefault="001A1898" w:rsidP="001A1898">
      <w:pPr>
        <w:shd w:val="clear" w:color="auto" w:fill="FFFFFF"/>
        <w:spacing w:before="100" w:beforeAutospacing="1" w:after="100" w:afterAutospacing="1" w:line="240" w:lineRule="auto"/>
        <w:textAlignment w:val="baseline"/>
        <w:rPr>
          <w:rFonts w:ascii="Arial" w:eastAsia="Times New Roman" w:hAnsi="Arial" w:cs="Arial"/>
          <w:color w:val="000000"/>
          <w:sz w:val="25"/>
          <w:szCs w:val="25"/>
          <w:lang w:eastAsia="en-GB"/>
        </w:rPr>
      </w:pPr>
      <w:r w:rsidRPr="001A1898">
        <w:rPr>
          <w:rFonts w:ascii="Arial" w:eastAsia="Times New Roman" w:hAnsi="Arial" w:cs="Arial"/>
          <w:color w:val="000000"/>
          <w:sz w:val="25"/>
          <w:szCs w:val="25"/>
          <w:lang w:eastAsia="en-GB"/>
        </w:rPr>
        <w:t>Members and Officers are invited to make any declarations of Disclosable Pecuniary or Local Non-Pecuniary Interests that they may have in relation to items on the Agenda and are also reminded to make any declarations at any stage during the Meeting if it becomes apparent that this may be required when a particular item or issue is considered.</w:t>
      </w:r>
    </w:p>
    <w:p w14:paraId="631292AC" w14:textId="77777777" w:rsidR="001A1898" w:rsidRPr="001A1898" w:rsidRDefault="001A1898" w:rsidP="001A1898">
      <w:pPr>
        <w:shd w:val="clear" w:color="auto" w:fill="FFFFFF"/>
        <w:spacing w:after="0" w:line="240" w:lineRule="auto"/>
        <w:textAlignment w:val="baseline"/>
        <w:rPr>
          <w:rFonts w:ascii="inherit" w:eastAsia="Times New Roman" w:hAnsi="inherit" w:cs="Arial"/>
          <w:b/>
          <w:bCs/>
          <w:color w:val="333333"/>
          <w:sz w:val="25"/>
          <w:szCs w:val="25"/>
          <w:lang w:eastAsia="en-GB"/>
        </w:rPr>
      </w:pPr>
      <w:r w:rsidRPr="001A1898">
        <w:rPr>
          <w:rFonts w:ascii="Arial" w:eastAsia="Times New Roman" w:hAnsi="Arial" w:cs="Arial"/>
          <w:b/>
          <w:bCs/>
          <w:i/>
          <w:iCs/>
          <w:color w:val="000000"/>
          <w:sz w:val="25"/>
          <w:szCs w:val="25"/>
          <w:bdr w:val="none" w:sz="0" w:space="0" w:color="auto" w:frame="1"/>
          <w:lang w:eastAsia="en-GB"/>
        </w:rPr>
        <w:t>3</w:t>
      </w:r>
      <w:r w:rsidRPr="001A1898">
        <w:rPr>
          <w:rFonts w:ascii="inherit" w:eastAsia="Times New Roman" w:hAnsi="inherit" w:cs="Arial"/>
          <w:b/>
          <w:bCs/>
          <w:color w:val="333333"/>
          <w:sz w:val="25"/>
          <w:szCs w:val="25"/>
          <w:lang w:eastAsia="en-GB"/>
        </w:rPr>
        <w:t> Announcements</w:t>
      </w:r>
    </w:p>
    <w:p w14:paraId="5A91B4D0" w14:textId="77777777" w:rsidR="001A1898" w:rsidRPr="001A1898" w:rsidRDefault="001A1898" w:rsidP="001A1898">
      <w:pPr>
        <w:shd w:val="clear" w:color="auto" w:fill="FFFFFF"/>
        <w:spacing w:after="0" w:line="240" w:lineRule="auto"/>
        <w:textAlignment w:val="baseline"/>
        <w:rPr>
          <w:rFonts w:ascii="Arial" w:eastAsia="Times New Roman" w:hAnsi="Arial" w:cs="Arial"/>
          <w:color w:val="333333"/>
          <w:sz w:val="25"/>
          <w:szCs w:val="25"/>
          <w:lang w:eastAsia="en-GB"/>
        </w:rPr>
      </w:pPr>
      <w:r w:rsidRPr="001A1898">
        <w:rPr>
          <w:rFonts w:ascii="Arial" w:eastAsia="Times New Roman" w:hAnsi="Arial" w:cs="Arial"/>
          <w:color w:val="333333"/>
          <w:sz w:val="25"/>
          <w:szCs w:val="25"/>
          <w:lang w:eastAsia="en-GB"/>
        </w:rPr>
        <w:t>To receive any announcements.</w:t>
      </w:r>
    </w:p>
    <w:p w14:paraId="22D271B8" w14:textId="1EFAA66C" w:rsidR="001A1898" w:rsidRPr="001A1898" w:rsidRDefault="001A1898" w:rsidP="001A1898">
      <w:pPr>
        <w:shd w:val="clear" w:color="auto" w:fill="FFFFFF"/>
        <w:spacing w:after="0" w:line="240" w:lineRule="auto"/>
        <w:textAlignment w:val="baseline"/>
        <w:rPr>
          <w:rFonts w:ascii="inherit" w:eastAsia="Times New Roman" w:hAnsi="inherit" w:cs="Arial"/>
          <w:b/>
          <w:bCs/>
          <w:color w:val="333333"/>
          <w:sz w:val="25"/>
          <w:szCs w:val="25"/>
          <w:lang w:eastAsia="en-GB"/>
        </w:rPr>
      </w:pPr>
      <w:r w:rsidRPr="001A1898">
        <w:rPr>
          <w:rFonts w:ascii="Arial" w:eastAsia="Times New Roman" w:hAnsi="Arial" w:cs="Arial"/>
          <w:b/>
          <w:bCs/>
          <w:i/>
          <w:iCs/>
          <w:color w:val="000000"/>
          <w:sz w:val="25"/>
          <w:szCs w:val="25"/>
          <w:bdr w:val="none" w:sz="0" w:space="0" w:color="auto" w:frame="1"/>
          <w:lang w:eastAsia="en-GB"/>
        </w:rPr>
        <w:t>4</w:t>
      </w:r>
      <w:r w:rsidRPr="001A1898">
        <w:rPr>
          <w:rFonts w:ascii="inherit" w:eastAsia="Times New Roman" w:hAnsi="inherit" w:cs="Arial"/>
          <w:b/>
          <w:bCs/>
          <w:color w:val="333333"/>
          <w:sz w:val="25"/>
          <w:szCs w:val="25"/>
          <w:lang w:eastAsia="en-GB"/>
        </w:rPr>
        <w:t> </w:t>
      </w:r>
      <w:r w:rsidRPr="001A1898">
        <w:rPr>
          <w:rFonts w:ascii="inherit" w:eastAsia="Times New Roman" w:hAnsi="inherit" w:cs="Arial"/>
          <w:b/>
          <w:bCs/>
          <w:noProof/>
          <w:color w:val="333333"/>
          <w:sz w:val="25"/>
          <w:szCs w:val="25"/>
          <w:lang w:eastAsia="en-GB"/>
        </w:rPr>
        <w:drawing>
          <wp:inline distT="0" distB="0" distL="0" distR="0" wp14:anchorId="6361A6BD" wp14:editId="70EF14B7">
            <wp:extent cx="152400" cy="152400"/>
            <wp:effectExtent l="0" t="0" r="0" b="0"/>
            <wp:docPr id="5" name="Picture 5"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ctr397_ViewMeetingPublic_rptSections_rptItems_2_imgFileType_3" descr="pd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A1898">
        <w:rPr>
          <w:rFonts w:ascii="inherit" w:eastAsia="Times New Roman" w:hAnsi="inherit" w:cs="Arial"/>
          <w:b/>
          <w:bCs/>
          <w:color w:val="333333"/>
          <w:sz w:val="25"/>
          <w:szCs w:val="25"/>
          <w:lang w:eastAsia="en-GB"/>
        </w:rPr>
        <w:t> </w:t>
      </w:r>
      <w:hyperlink r:id="rId41" w:tgtFrame="_blank" w:tooltip="Click to view: Minutes" w:history="1">
        <w:r w:rsidRPr="001A1898">
          <w:rPr>
            <w:rFonts w:ascii="inherit" w:eastAsia="Times New Roman" w:hAnsi="inherit" w:cs="Arial"/>
            <w:color w:val="0767B2"/>
            <w:sz w:val="25"/>
            <w:szCs w:val="25"/>
            <w:u w:val="single"/>
            <w:bdr w:val="none" w:sz="0" w:space="0" w:color="auto" w:frame="1"/>
            <w:lang w:eastAsia="en-GB"/>
          </w:rPr>
          <w:t>Minutes</w:t>
        </w:r>
      </w:hyperlink>
      <w:r w:rsidRPr="001A1898">
        <w:rPr>
          <w:rFonts w:ascii="inherit" w:eastAsia="Times New Roman" w:hAnsi="inherit" w:cs="Arial"/>
          <w:b/>
          <w:bCs/>
          <w:color w:val="333333"/>
          <w:sz w:val="25"/>
          <w:szCs w:val="25"/>
          <w:lang w:eastAsia="en-GB"/>
        </w:rPr>
        <w:t> </w:t>
      </w:r>
      <w:r w:rsidRPr="001A1898">
        <w:rPr>
          <w:rFonts w:ascii="Arial" w:eastAsia="Times New Roman" w:hAnsi="Arial" w:cs="Arial"/>
          <w:color w:val="000000"/>
          <w:sz w:val="25"/>
          <w:szCs w:val="25"/>
          <w:bdr w:val="none" w:sz="0" w:space="0" w:color="auto" w:frame="1"/>
          <w:lang w:eastAsia="en-GB"/>
        </w:rPr>
        <w:t>(191Kb)</w:t>
      </w:r>
    </w:p>
    <w:p w14:paraId="7E6177BB" w14:textId="77777777" w:rsidR="001A1898" w:rsidRPr="001A1898" w:rsidRDefault="001A1898" w:rsidP="001A1898">
      <w:pPr>
        <w:shd w:val="clear" w:color="auto" w:fill="FFFFFF"/>
        <w:spacing w:after="0" w:line="240" w:lineRule="auto"/>
        <w:textAlignment w:val="baseline"/>
        <w:rPr>
          <w:rFonts w:ascii="Arial" w:eastAsia="Times New Roman" w:hAnsi="Arial" w:cs="Arial"/>
          <w:color w:val="333333"/>
          <w:sz w:val="25"/>
          <w:szCs w:val="25"/>
          <w:lang w:eastAsia="en-GB"/>
        </w:rPr>
      </w:pPr>
      <w:r w:rsidRPr="001A1898">
        <w:rPr>
          <w:rFonts w:ascii="Arial" w:eastAsia="Times New Roman" w:hAnsi="Arial" w:cs="Arial"/>
          <w:color w:val="333333"/>
          <w:sz w:val="25"/>
          <w:szCs w:val="25"/>
          <w:lang w:eastAsia="en-GB"/>
        </w:rPr>
        <w:t>To confirm as a correct record the Minutes of the Meeting held on 2 February 2021</w:t>
      </w:r>
    </w:p>
    <w:p w14:paraId="7C3B439B" w14:textId="77777777" w:rsidR="001A1898" w:rsidRPr="001A1898" w:rsidRDefault="001A1898" w:rsidP="001A1898">
      <w:pPr>
        <w:shd w:val="clear" w:color="auto" w:fill="FFFFFF"/>
        <w:spacing w:after="0" w:line="240" w:lineRule="auto"/>
        <w:textAlignment w:val="baseline"/>
        <w:rPr>
          <w:rFonts w:ascii="inherit" w:eastAsia="Times New Roman" w:hAnsi="inherit" w:cs="Arial"/>
          <w:b/>
          <w:bCs/>
          <w:color w:val="333333"/>
          <w:sz w:val="25"/>
          <w:szCs w:val="25"/>
          <w:lang w:eastAsia="en-GB"/>
        </w:rPr>
      </w:pPr>
      <w:r w:rsidRPr="001A1898">
        <w:rPr>
          <w:rFonts w:ascii="inherit" w:eastAsia="Times New Roman" w:hAnsi="inherit" w:cs="Arial"/>
          <w:b/>
          <w:bCs/>
          <w:color w:val="333333"/>
          <w:sz w:val="25"/>
          <w:szCs w:val="25"/>
          <w:lang w:eastAsia="en-GB"/>
        </w:rPr>
        <w:t> KEY DECISIONS</w:t>
      </w:r>
    </w:p>
    <w:p w14:paraId="089D891F" w14:textId="77777777" w:rsidR="001A1898" w:rsidRPr="001A1898" w:rsidRDefault="001A1898" w:rsidP="001A1898">
      <w:pPr>
        <w:shd w:val="clear" w:color="auto" w:fill="FFFFFF"/>
        <w:spacing w:after="0" w:line="240" w:lineRule="auto"/>
        <w:textAlignment w:val="baseline"/>
        <w:rPr>
          <w:rFonts w:ascii="inherit" w:eastAsia="Times New Roman" w:hAnsi="inherit" w:cs="Arial"/>
          <w:b/>
          <w:bCs/>
          <w:color w:val="333333"/>
          <w:sz w:val="25"/>
          <w:szCs w:val="25"/>
          <w:lang w:eastAsia="en-GB"/>
        </w:rPr>
      </w:pPr>
      <w:r w:rsidRPr="001A1898">
        <w:rPr>
          <w:rFonts w:ascii="Arial" w:eastAsia="Times New Roman" w:hAnsi="Arial" w:cs="Arial"/>
          <w:b/>
          <w:bCs/>
          <w:i/>
          <w:iCs/>
          <w:color w:val="000000"/>
          <w:sz w:val="25"/>
          <w:szCs w:val="25"/>
          <w:bdr w:val="none" w:sz="0" w:space="0" w:color="auto" w:frame="1"/>
          <w:lang w:eastAsia="en-GB"/>
        </w:rPr>
        <w:t>5</w:t>
      </w:r>
      <w:r w:rsidRPr="001A1898">
        <w:rPr>
          <w:rFonts w:ascii="inherit" w:eastAsia="Times New Roman" w:hAnsi="inherit" w:cs="Arial"/>
          <w:b/>
          <w:bCs/>
          <w:color w:val="333333"/>
          <w:sz w:val="25"/>
          <w:szCs w:val="25"/>
          <w:lang w:eastAsia="en-GB"/>
        </w:rPr>
        <w:t> </w:t>
      </w:r>
      <w:hyperlink r:id="rId42" w:tgtFrame="_blank" w:tooltip="Click to view: COVID Recovery Business Support Programme" w:history="1">
        <w:r w:rsidRPr="001A1898">
          <w:rPr>
            <w:rFonts w:ascii="inherit" w:eastAsia="Times New Roman" w:hAnsi="inherit" w:cs="Arial"/>
            <w:color w:val="0767B2"/>
            <w:sz w:val="25"/>
            <w:szCs w:val="25"/>
            <w:u w:val="single"/>
            <w:bdr w:val="none" w:sz="0" w:space="0" w:color="auto" w:frame="1"/>
            <w:lang w:eastAsia="en-GB"/>
          </w:rPr>
          <w:t>COVID Recovery Business Support Programme</w:t>
        </w:r>
      </w:hyperlink>
    </w:p>
    <w:p w14:paraId="1EA22ED3" w14:textId="77777777" w:rsidR="001A1898" w:rsidRPr="001A1898" w:rsidRDefault="001A1898" w:rsidP="001A1898">
      <w:pPr>
        <w:shd w:val="clear" w:color="auto" w:fill="FFFFFF"/>
        <w:spacing w:after="0" w:line="240" w:lineRule="auto"/>
        <w:textAlignment w:val="baseline"/>
        <w:rPr>
          <w:rFonts w:ascii="Arial" w:eastAsia="Times New Roman" w:hAnsi="Arial" w:cs="Arial"/>
          <w:color w:val="333333"/>
          <w:sz w:val="25"/>
          <w:szCs w:val="25"/>
          <w:lang w:eastAsia="en-GB"/>
        </w:rPr>
      </w:pPr>
      <w:r w:rsidRPr="001A1898">
        <w:rPr>
          <w:rFonts w:ascii="Arial" w:eastAsia="Times New Roman" w:hAnsi="Arial" w:cs="Arial"/>
          <w:color w:val="333333"/>
          <w:sz w:val="25"/>
          <w:szCs w:val="25"/>
          <w:lang w:eastAsia="en-GB"/>
        </w:rPr>
        <w:t>Report of the Deputy Leader and Cabinet Member with responsibility for Economic Development</w:t>
      </w:r>
    </w:p>
    <w:p w14:paraId="4EEB0FD8" w14:textId="156ECB92" w:rsidR="001A1898" w:rsidRPr="001A1898" w:rsidRDefault="001A1898" w:rsidP="001A1898">
      <w:pPr>
        <w:numPr>
          <w:ilvl w:val="0"/>
          <w:numId w:val="7"/>
        </w:numPr>
        <w:shd w:val="clear" w:color="auto" w:fill="FFFFFF"/>
        <w:spacing w:after="0" w:line="240" w:lineRule="auto"/>
        <w:ind w:left="1680"/>
        <w:textAlignment w:val="baseline"/>
        <w:rPr>
          <w:rFonts w:ascii="Arial" w:eastAsia="Times New Roman" w:hAnsi="Arial" w:cs="Arial"/>
          <w:color w:val="333333"/>
          <w:sz w:val="25"/>
          <w:szCs w:val="25"/>
          <w:lang w:eastAsia="en-GB"/>
        </w:rPr>
      </w:pPr>
      <w:r w:rsidRPr="001A1898">
        <w:rPr>
          <w:rFonts w:ascii="Arial" w:eastAsia="Times New Roman" w:hAnsi="Arial" w:cs="Arial"/>
          <w:noProof/>
          <w:color w:val="333333"/>
          <w:sz w:val="25"/>
          <w:szCs w:val="25"/>
          <w:lang w:eastAsia="en-GB"/>
        </w:rPr>
        <w:lastRenderedPageBreak/>
        <w:drawing>
          <wp:inline distT="0" distB="0" distL="0" distR="0" wp14:anchorId="34467C39" wp14:editId="31B204CC">
            <wp:extent cx="152400" cy="152400"/>
            <wp:effectExtent l="0" t="0" r="0" b="0"/>
            <wp:docPr id="4" name="Picture 4"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ctr397_ViewMeetingPublic_rptSections_rptItems_2_cmisItemReports_5_rptDocuments_5_imgFileType_0" descr="pd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A1898">
        <w:rPr>
          <w:rFonts w:ascii="Arial" w:eastAsia="Times New Roman" w:hAnsi="Arial" w:cs="Arial"/>
          <w:color w:val="333333"/>
          <w:sz w:val="25"/>
          <w:szCs w:val="25"/>
          <w:lang w:eastAsia="en-GB"/>
        </w:rPr>
        <w:t> </w:t>
      </w:r>
      <w:hyperlink r:id="rId43" w:tgtFrame="_blank" w:tooltip="Click to view 'ES-0684 COVID Recovery Business Support Programme'" w:history="1">
        <w:r w:rsidRPr="001A1898">
          <w:rPr>
            <w:rFonts w:ascii="inherit" w:eastAsia="Times New Roman" w:hAnsi="inherit" w:cs="Arial"/>
            <w:color w:val="0767B2"/>
            <w:sz w:val="25"/>
            <w:szCs w:val="25"/>
            <w:u w:val="single"/>
            <w:bdr w:val="none" w:sz="0" w:space="0" w:color="auto" w:frame="1"/>
            <w:lang w:eastAsia="en-GB"/>
          </w:rPr>
          <w:t>ES-0684 COVID Recovery Business Support Programme</w:t>
        </w:r>
      </w:hyperlink>
      <w:r w:rsidRPr="001A1898">
        <w:rPr>
          <w:rFonts w:ascii="Arial" w:eastAsia="Times New Roman" w:hAnsi="Arial" w:cs="Arial"/>
          <w:color w:val="333333"/>
          <w:sz w:val="25"/>
          <w:szCs w:val="25"/>
          <w:lang w:eastAsia="en-GB"/>
        </w:rPr>
        <w:t> </w:t>
      </w:r>
      <w:r w:rsidRPr="001A1898">
        <w:rPr>
          <w:rFonts w:ascii="Arial" w:eastAsia="Times New Roman" w:hAnsi="Arial" w:cs="Arial"/>
          <w:color w:val="000000"/>
          <w:sz w:val="25"/>
          <w:szCs w:val="25"/>
          <w:bdr w:val="none" w:sz="0" w:space="0" w:color="auto" w:frame="1"/>
          <w:lang w:eastAsia="en-GB"/>
        </w:rPr>
        <w:t>(249Kb)</w:t>
      </w:r>
    </w:p>
    <w:p w14:paraId="2ACBBE57" w14:textId="77777777" w:rsidR="001A1898" w:rsidRPr="001A1898" w:rsidRDefault="001A1898" w:rsidP="001A1898">
      <w:pPr>
        <w:shd w:val="clear" w:color="auto" w:fill="FFFFFF"/>
        <w:spacing w:after="0" w:line="240" w:lineRule="auto"/>
        <w:textAlignment w:val="baseline"/>
        <w:rPr>
          <w:rFonts w:ascii="inherit" w:eastAsia="Times New Roman" w:hAnsi="inherit" w:cs="Arial"/>
          <w:b/>
          <w:bCs/>
          <w:color w:val="333333"/>
          <w:sz w:val="25"/>
          <w:szCs w:val="25"/>
          <w:lang w:eastAsia="en-GB"/>
        </w:rPr>
      </w:pPr>
      <w:r w:rsidRPr="001A1898">
        <w:rPr>
          <w:rFonts w:ascii="inherit" w:eastAsia="Times New Roman" w:hAnsi="inherit" w:cs="Arial"/>
          <w:b/>
          <w:bCs/>
          <w:color w:val="333333"/>
          <w:sz w:val="25"/>
          <w:szCs w:val="25"/>
          <w:lang w:eastAsia="en-GB"/>
        </w:rPr>
        <w:t> NON-KEY DECISIONS</w:t>
      </w:r>
    </w:p>
    <w:p w14:paraId="6551E685" w14:textId="77777777" w:rsidR="001A1898" w:rsidRPr="001A1898" w:rsidRDefault="001A1898" w:rsidP="001A1898">
      <w:pPr>
        <w:shd w:val="clear" w:color="auto" w:fill="FFFFFF"/>
        <w:spacing w:after="0" w:line="240" w:lineRule="auto"/>
        <w:textAlignment w:val="baseline"/>
        <w:rPr>
          <w:rFonts w:ascii="inherit" w:eastAsia="Times New Roman" w:hAnsi="inherit" w:cs="Arial"/>
          <w:b/>
          <w:bCs/>
          <w:color w:val="333333"/>
          <w:sz w:val="25"/>
          <w:szCs w:val="25"/>
          <w:lang w:eastAsia="en-GB"/>
        </w:rPr>
      </w:pPr>
      <w:r w:rsidRPr="001A1898">
        <w:rPr>
          <w:rFonts w:ascii="Arial" w:eastAsia="Times New Roman" w:hAnsi="Arial" w:cs="Arial"/>
          <w:b/>
          <w:bCs/>
          <w:i/>
          <w:iCs/>
          <w:color w:val="000000"/>
          <w:sz w:val="25"/>
          <w:szCs w:val="25"/>
          <w:bdr w:val="none" w:sz="0" w:space="0" w:color="auto" w:frame="1"/>
          <w:lang w:eastAsia="en-GB"/>
        </w:rPr>
        <w:t>6</w:t>
      </w:r>
      <w:r w:rsidRPr="001A1898">
        <w:rPr>
          <w:rFonts w:ascii="inherit" w:eastAsia="Times New Roman" w:hAnsi="inherit" w:cs="Arial"/>
          <w:b/>
          <w:bCs/>
          <w:color w:val="333333"/>
          <w:sz w:val="25"/>
          <w:szCs w:val="25"/>
          <w:lang w:eastAsia="en-GB"/>
        </w:rPr>
        <w:t> </w:t>
      </w:r>
      <w:hyperlink r:id="rId44" w:tgtFrame="_blank" w:tooltip="Click to view: Parking Services: Recommendations from Scrutiny Committee" w:history="1">
        <w:r w:rsidRPr="001A1898">
          <w:rPr>
            <w:rFonts w:ascii="inherit" w:eastAsia="Times New Roman" w:hAnsi="inherit" w:cs="Arial"/>
            <w:color w:val="0767B2"/>
            <w:sz w:val="25"/>
            <w:szCs w:val="25"/>
            <w:u w:val="single"/>
            <w:bdr w:val="none" w:sz="0" w:space="0" w:color="auto" w:frame="1"/>
            <w:lang w:eastAsia="en-GB"/>
          </w:rPr>
          <w:t>Parking Services: Recommendations from Scrutiny Committee</w:t>
        </w:r>
      </w:hyperlink>
    </w:p>
    <w:p w14:paraId="12057122" w14:textId="77777777" w:rsidR="001A1898" w:rsidRPr="001A1898" w:rsidRDefault="001A1898" w:rsidP="001A1898">
      <w:pPr>
        <w:shd w:val="clear" w:color="auto" w:fill="FFFFFF"/>
        <w:spacing w:after="0" w:line="240" w:lineRule="auto"/>
        <w:textAlignment w:val="baseline"/>
        <w:rPr>
          <w:rFonts w:ascii="Arial" w:eastAsia="Times New Roman" w:hAnsi="Arial" w:cs="Arial"/>
          <w:color w:val="333333"/>
          <w:sz w:val="25"/>
          <w:szCs w:val="25"/>
          <w:lang w:eastAsia="en-GB"/>
        </w:rPr>
      </w:pPr>
      <w:r w:rsidRPr="001A1898">
        <w:rPr>
          <w:rFonts w:ascii="Arial" w:eastAsia="Times New Roman" w:hAnsi="Arial" w:cs="Arial"/>
          <w:color w:val="333333"/>
          <w:sz w:val="25"/>
          <w:szCs w:val="25"/>
          <w:lang w:eastAsia="en-GB"/>
        </w:rPr>
        <w:t>Report of the Cabinet Member with responsibility for Transport, including the report of the Chairman of the Scrutiny Committee at Appendix A</w:t>
      </w:r>
    </w:p>
    <w:p w14:paraId="75D1DFA5" w14:textId="68AC31D4" w:rsidR="001A1898" w:rsidRPr="001A1898" w:rsidRDefault="001A1898" w:rsidP="001A1898">
      <w:pPr>
        <w:numPr>
          <w:ilvl w:val="0"/>
          <w:numId w:val="8"/>
        </w:numPr>
        <w:shd w:val="clear" w:color="auto" w:fill="FFFFFF"/>
        <w:spacing w:after="0" w:line="240" w:lineRule="auto"/>
        <w:ind w:left="1680"/>
        <w:textAlignment w:val="baseline"/>
        <w:rPr>
          <w:rFonts w:ascii="Arial" w:eastAsia="Times New Roman" w:hAnsi="Arial" w:cs="Arial"/>
          <w:color w:val="333333"/>
          <w:sz w:val="25"/>
          <w:szCs w:val="25"/>
          <w:lang w:eastAsia="en-GB"/>
        </w:rPr>
      </w:pPr>
      <w:r w:rsidRPr="001A1898">
        <w:rPr>
          <w:rFonts w:ascii="Arial" w:eastAsia="Times New Roman" w:hAnsi="Arial" w:cs="Arial"/>
          <w:noProof/>
          <w:color w:val="333333"/>
          <w:sz w:val="25"/>
          <w:szCs w:val="25"/>
          <w:lang w:eastAsia="en-GB"/>
        </w:rPr>
        <w:drawing>
          <wp:inline distT="0" distB="0" distL="0" distR="0" wp14:anchorId="0F186F33" wp14:editId="5D503272">
            <wp:extent cx="152400" cy="152400"/>
            <wp:effectExtent l="0" t="0" r="0" b="0"/>
            <wp:docPr id="3" name="Picture 3"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ctr397_ViewMeetingPublic_rptSections_rptItems_2_cmisItemReports_7_rptDocuments_7_imgFileType_0" descr="pd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A1898">
        <w:rPr>
          <w:rFonts w:ascii="Arial" w:eastAsia="Times New Roman" w:hAnsi="Arial" w:cs="Arial"/>
          <w:color w:val="333333"/>
          <w:sz w:val="25"/>
          <w:szCs w:val="25"/>
          <w:lang w:eastAsia="en-GB"/>
        </w:rPr>
        <w:t> </w:t>
      </w:r>
      <w:hyperlink r:id="rId45" w:tgtFrame="_blank" w:tooltip="Click to view 'ES-0685 Parking Services - Recommendations from Scrutiny Committee'" w:history="1">
        <w:r w:rsidRPr="001A1898">
          <w:rPr>
            <w:rFonts w:ascii="inherit" w:eastAsia="Times New Roman" w:hAnsi="inherit" w:cs="Arial"/>
            <w:color w:val="0767B2"/>
            <w:sz w:val="25"/>
            <w:szCs w:val="25"/>
            <w:u w:val="single"/>
            <w:bdr w:val="none" w:sz="0" w:space="0" w:color="auto" w:frame="1"/>
            <w:lang w:eastAsia="en-GB"/>
          </w:rPr>
          <w:t>ES-0685 Parking Services - Recommendations from Scrutiny Committee</w:t>
        </w:r>
      </w:hyperlink>
      <w:r w:rsidRPr="001A1898">
        <w:rPr>
          <w:rFonts w:ascii="Arial" w:eastAsia="Times New Roman" w:hAnsi="Arial" w:cs="Arial"/>
          <w:color w:val="333333"/>
          <w:sz w:val="25"/>
          <w:szCs w:val="25"/>
          <w:lang w:eastAsia="en-GB"/>
        </w:rPr>
        <w:t> </w:t>
      </w:r>
      <w:r w:rsidRPr="001A1898">
        <w:rPr>
          <w:rFonts w:ascii="Arial" w:eastAsia="Times New Roman" w:hAnsi="Arial" w:cs="Arial"/>
          <w:color w:val="000000"/>
          <w:sz w:val="25"/>
          <w:szCs w:val="25"/>
          <w:bdr w:val="none" w:sz="0" w:space="0" w:color="auto" w:frame="1"/>
          <w:lang w:eastAsia="en-GB"/>
        </w:rPr>
        <w:t>(725Kb)</w:t>
      </w:r>
    </w:p>
    <w:p w14:paraId="0F7DA2EC" w14:textId="77777777" w:rsidR="001A1898" w:rsidRPr="001A1898" w:rsidRDefault="001A1898" w:rsidP="001A1898">
      <w:pPr>
        <w:shd w:val="clear" w:color="auto" w:fill="FFFFFF"/>
        <w:spacing w:after="0" w:line="240" w:lineRule="auto"/>
        <w:textAlignment w:val="baseline"/>
        <w:rPr>
          <w:rFonts w:ascii="inherit" w:eastAsia="Times New Roman" w:hAnsi="inherit" w:cs="Arial"/>
          <w:b/>
          <w:bCs/>
          <w:color w:val="333333"/>
          <w:sz w:val="25"/>
          <w:szCs w:val="25"/>
          <w:lang w:eastAsia="en-GB"/>
        </w:rPr>
      </w:pPr>
      <w:r w:rsidRPr="001A1898">
        <w:rPr>
          <w:rFonts w:ascii="Arial" w:eastAsia="Times New Roman" w:hAnsi="Arial" w:cs="Arial"/>
          <w:b/>
          <w:bCs/>
          <w:i/>
          <w:iCs/>
          <w:color w:val="000000"/>
          <w:sz w:val="25"/>
          <w:szCs w:val="25"/>
          <w:bdr w:val="none" w:sz="0" w:space="0" w:color="auto" w:frame="1"/>
          <w:lang w:eastAsia="en-GB"/>
        </w:rPr>
        <w:t>7</w:t>
      </w:r>
      <w:r w:rsidRPr="001A1898">
        <w:rPr>
          <w:rFonts w:ascii="inherit" w:eastAsia="Times New Roman" w:hAnsi="inherit" w:cs="Arial"/>
          <w:b/>
          <w:bCs/>
          <w:color w:val="333333"/>
          <w:sz w:val="25"/>
          <w:szCs w:val="25"/>
          <w:lang w:eastAsia="en-GB"/>
        </w:rPr>
        <w:t> </w:t>
      </w:r>
      <w:hyperlink r:id="rId46" w:tgtFrame="_blank" w:tooltip="Click to view: Supporting the East Suffolk Visitor Economy" w:history="1">
        <w:r w:rsidRPr="001A1898">
          <w:rPr>
            <w:rFonts w:ascii="inherit" w:eastAsia="Times New Roman" w:hAnsi="inherit" w:cs="Arial"/>
            <w:color w:val="0767B2"/>
            <w:sz w:val="25"/>
            <w:szCs w:val="25"/>
            <w:u w:val="single"/>
            <w:bdr w:val="none" w:sz="0" w:space="0" w:color="auto" w:frame="1"/>
            <w:lang w:eastAsia="en-GB"/>
          </w:rPr>
          <w:t>Supporting the East Suffolk Visitor Economy</w:t>
        </w:r>
      </w:hyperlink>
    </w:p>
    <w:p w14:paraId="61DFF373" w14:textId="77777777" w:rsidR="001A1898" w:rsidRPr="001A1898" w:rsidRDefault="001A1898" w:rsidP="001A1898">
      <w:pPr>
        <w:shd w:val="clear" w:color="auto" w:fill="FFFFFF"/>
        <w:spacing w:after="0" w:line="240" w:lineRule="auto"/>
        <w:textAlignment w:val="baseline"/>
        <w:rPr>
          <w:rFonts w:ascii="Arial" w:eastAsia="Times New Roman" w:hAnsi="Arial" w:cs="Arial"/>
          <w:color w:val="333333"/>
          <w:sz w:val="25"/>
          <w:szCs w:val="25"/>
          <w:lang w:eastAsia="en-GB"/>
        </w:rPr>
      </w:pPr>
      <w:r w:rsidRPr="001A1898">
        <w:rPr>
          <w:rFonts w:ascii="Arial" w:eastAsia="Times New Roman" w:hAnsi="Arial" w:cs="Arial"/>
          <w:color w:val="333333"/>
          <w:sz w:val="25"/>
          <w:szCs w:val="25"/>
          <w:lang w:eastAsia="en-GB"/>
        </w:rPr>
        <w:t>Report of the Cabinet Member with responsibility for Communities, Leisure and Tourism</w:t>
      </w:r>
    </w:p>
    <w:p w14:paraId="678B7A10" w14:textId="1EA34BF3" w:rsidR="001A1898" w:rsidRPr="001A1898" w:rsidRDefault="001A1898" w:rsidP="001A1898">
      <w:pPr>
        <w:numPr>
          <w:ilvl w:val="0"/>
          <w:numId w:val="9"/>
        </w:numPr>
        <w:shd w:val="clear" w:color="auto" w:fill="FFFFFF"/>
        <w:spacing w:after="0" w:line="240" w:lineRule="auto"/>
        <w:ind w:left="1680"/>
        <w:textAlignment w:val="baseline"/>
        <w:rPr>
          <w:rFonts w:ascii="Arial" w:eastAsia="Times New Roman" w:hAnsi="Arial" w:cs="Arial"/>
          <w:color w:val="333333"/>
          <w:sz w:val="25"/>
          <w:szCs w:val="25"/>
          <w:lang w:eastAsia="en-GB"/>
        </w:rPr>
      </w:pPr>
      <w:r w:rsidRPr="001A1898">
        <w:rPr>
          <w:rFonts w:ascii="Arial" w:eastAsia="Times New Roman" w:hAnsi="Arial" w:cs="Arial"/>
          <w:noProof/>
          <w:color w:val="333333"/>
          <w:sz w:val="25"/>
          <w:szCs w:val="25"/>
          <w:lang w:eastAsia="en-GB"/>
        </w:rPr>
        <w:drawing>
          <wp:inline distT="0" distB="0" distL="0" distR="0" wp14:anchorId="376EBEDC" wp14:editId="205CAE9C">
            <wp:extent cx="152400" cy="152400"/>
            <wp:effectExtent l="0" t="0" r="0" b="0"/>
            <wp:docPr id="2" name="Picture 2"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ctr397_ViewMeetingPublic_rptSections_rptItems_2_cmisItemReports_8_rptDocuments_8_imgFileType_0" descr="pd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A1898">
        <w:rPr>
          <w:rFonts w:ascii="Arial" w:eastAsia="Times New Roman" w:hAnsi="Arial" w:cs="Arial"/>
          <w:color w:val="333333"/>
          <w:sz w:val="25"/>
          <w:szCs w:val="25"/>
          <w:lang w:eastAsia="en-GB"/>
        </w:rPr>
        <w:t> </w:t>
      </w:r>
      <w:hyperlink r:id="rId47" w:tgtFrame="_blank" w:tooltip="Click to view 'ES-0686 Supporting the East Suffolk Visitor Economy'" w:history="1">
        <w:r w:rsidRPr="001A1898">
          <w:rPr>
            <w:rFonts w:ascii="inherit" w:eastAsia="Times New Roman" w:hAnsi="inherit" w:cs="Arial"/>
            <w:color w:val="0767B2"/>
            <w:sz w:val="25"/>
            <w:szCs w:val="25"/>
            <w:u w:val="single"/>
            <w:bdr w:val="none" w:sz="0" w:space="0" w:color="auto" w:frame="1"/>
            <w:lang w:eastAsia="en-GB"/>
          </w:rPr>
          <w:t>ES-0686 Supporting the East Suffolk Visitor Economy</w:t>
        </w:r>
      </w:hyperlink>
      <w:r w:rsidRPr="001A1898">
        <w:rPr>
          <w:rFonts w:ascii="Arial" w:eastAsia="Times New Roman" w:hAnsi="Arial" w:cs="Arial"/>
          <w:color w:val="333333"/>
          <w:sz w:val="25"/>
          <w:szCs w:val="25"/>
          <w:lang w:eastAsia="en-GB"/>
        </w:rPr>
        <w:t> </w:t>
      </w:r>
      <w:r w:rsidRPr="001A1898">
        <w:rPr>
          <w:rFonts w:ascii="Arial" w:eastAsia="Times New Roman" w:hAnsi="Arial" w:cs="Arial"/>
          <w:color w:val="000000"/>
          <w:sz w:val="25"/>
          <w:szCs w:val="25"/>
          <w:bdr w:val="none" w:sz="0" w:space="0" w:color="auto" w:frame="1"/>
          <w:lang w:eastAsia="en-GB"/>
        </w:rPr>
        <w:t>(243Kb)</w:t>
      </w:r>
    </w:p>
    <w:p w14:paraId="6CD6983E" w14:textId="2C311096" w:rsidR="001A1898" w:rsidRPr="001A1898" w:rsidRDefault="001A1898" w:rsidP="001A1898">
      <w:pPr>
        <w:numPr>
          <w:ilvl w:val="1"/>
          <w:numId w:val="9"/>
        </w:numPr>
        <w:shd w:val="clear" w:color="auto" w:fill="FFFFFF"/>
        <w:spacing w:beforeAutospacing="1" w:after="0" w:afterAutospacing="1" w:line="240" w:lineRule="auto"/>
        <w:ind w:left="2400"/>
        <w:textAlignment w:val="baseline"/>
        <w:rPr>
          <w:rFonts w:ascii="inherit" w:eastAsia="Times New Roman" w:hAnsi="inherit" w:cs="Arial"/>
          <w:color w:val="333333"/>
          <w:lang w:eastAsia="en-GB"/>
        </w:rPr>
      </w:pPr>
      <w:r w:rsidRPr="001A1898">
        <w:rPr>
          <w:rFonts w:ascii="inherit" w:eastAsia="Times New Roman" w:hAnsi="inherit" w:cs="Arial"/>
          <w:noProof/>
          <w:color w:val="333333"/>
          <w:lang w:eastAsia="en-GB"/>
        </w:rPr>
        <w:drawing>
          <wp:inline distT="0" distB="0" distL="0" distR="0" wp14:anchorId="2E9CD4C4" wp14:editId="641246C0">
            <wp:extent cx="152400" cy="152400"/>
            <wp:effectExtent l="0" t="0" r="0" b="0"/>
            <wp:docPr id="1" name="Picture 1"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ctr397_ViewMeetingPublic_rptSections_rptItems_2_cmisItemReports_8_rptDocuments_8_cmisAppendicies_0_rptAppendicies_0_imgFileType_0" descr="pd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A1898">
        <w:rPr>
          <w:rFonts w:ascii="inherit" w:eastAsia="Times New Roman" w:hAnsi="inherit" w:cs="Arial"/>
          <w:color w:val="333333"/>
          <w:lang w:eastAsia="en-GB"/>
        </w:rPr>
        <w:t> </w:t>
      </w:r>
      <w:hyperlink r:id="rId48" w:tgtFrame="_blank" w:tooltip="Click to view 'ES-0686 Appendix A'" w:history="1">
        <w:r w:rsidRPr="001A1898">
          <w:rPr>
            <w:rFonts w:ascii="inherit" w:eastAsia="Times New Roman" w:hAnsi="inherit" w:cs="Arial"/>
            <w:color w:val="0767B2"/>
            <w:sz w:val="25"/>
            <w:szCs w:val="25"/>
            <w:u w:val="single"/>
            <w:bdr w:val="none" w:sz="0" w:space="0" w:color="auto" w:frame="1"/>
            <w:lang w:eastAsia="en-GB"/>
          </w:rPr>
          <w:t>ES-0686 Appendix A</w:t>
        </w:r>
      </w:hyperlink>
      <w:r w:rsidRPr="001A1898">
        <w:rPr>
          <w:rFonts w:ascii="inherit" w:eastAsia="Times New Roman" w:hAnsi="inherit" w:cs="Arial"/>
          <w:color w:val="333333"/>
          <w:lang w:eastAsia="en-GB"/>
        </w:rPr>
        <w:t> </w:t>
      </w:r>
      <w:r w:rsidRPr="001A1898">
        <w:rPr>
          <w:rFonts w:ascii="Arial" w:eastAsia="Times New Roman" w:hAnsi="Arial" w:cs="Arial"/>
          <w:color w:val="000000"/>
          <w:sz w:val="25"/>
          <w:szCs w:val="25"/>
          <w:bdr w:val="none" w:sz="0" w:space="0" w:color="auto" w:frame="1"/>
          <w:lang w:eastAsia="en-GB"/>
        </w:rPr>
        <w:t>(223Kb)</w:t>
      </w:r>
    </w:p>
    <w:p w14:paraId="7F9B79F5" w14:textId="77777777" w:rsidR="001A1898" w:rsidRPr="001A1898" w:rsidRDefault="001A1898" w:rsidP="001A1898">
      <w:pPr>
        <w:shd w:val="clear" w:color="auto" w:fill="FFFFFF"/>
        <w:spacing w:after="0" w:line="240" w:lineRule="auto"/>
        <w:textAlignment w:val="baseline"/>
        <w:rPr>
          <w:rFonts w:ascii="inherit" w:eastAsia="Times New Roman" w:hAnsi="inherit" w:cs="Arial"/>
          <w:b/>
          <w:bCs/>
          <w:color w:val="333333"/>
          <w:sz w:val="25"/>
          <w:szCs w:val="25"/>
          <w:lang w:eastAsia="en-GB"/>
        </w:rPr>
      </w:pPr>
      <w:r w:rsidRPr="001A1898">
        <w:rPr>
          <w:rFonts w:ascii="Arial" w:eastAsia="Times New Roman" w:hAnsi="Arial" w:cs="Arial"/>
          <w:b/>
          <w:bCs/>
          <w:i/>
          <w:iCs/>
          <w:color w:val="000000"/>
          <w:sz w:val="25"/>
          <w:szCs w:val="25"/>
          <w:bdr w:val="none" w:sz="0" w:space="0" w:color="auto" w:frame="1"/>
          <w:lang w:eastAsia="en-GB"/>
        </w:rPr>
        <w:t>8</w:t>
      </w:r>
      <w:r w:rsidRPr="001A1898">
        <w:rPr>
          <w:rFonts w:ascii="inherit" w:eastAsia="Times New Roman" w:hAnsi="inherit" w:cs="Arial"/>
          <w:b/>
          <w:bCs/>
          <w:color w:val="333333"/>
          <w:sz w:val="25"/>
          <w:szCs w:val="25"/>
          <w:lang w:eastAsia="en-GB"/>
        </w:rPr>
        <w:t> Exempt/Confidential Items</w:t>
      </w:r>
    </w:p>
    <w:p w14:paraId="0AA29A87" w14:textId="77777777" w:rsidR="001A1898" w:rsidRPr="001A1898" w:rsidRDefault="001A1898" w:rsidP="001A1898">
      <w:pPr>
        <w:shd w:val="clear" w:color="auto" w:fill="FFFFFF"/>
        <w:spacing w:before="100" w:beforeAutospacing="1" w:after="100" w:afterAutospacing="1" w:line="240" w:lineRule="auto"/>
        <w:textAlignment w:val="baseline"/>
        <w:rPr>
          <w:rFonts w:ascii="Arial" w:eastAsia="Times New Roman" w:hAnsi="Arial" w:cs="Arial"/>
          <w:color w:val="000000"/>
          <w:sz w:val="25"/>
          <w:szCs w:val="25"/>
          <w:lang w:eastAsia="en-GB"/>
        </w:rPr>
      </w:pPr>
      <w:r w:rsidRPr="001A1898">
        <w:rPr>
          <w:rFonts w:ascii="Arial" w:eastAsia="Times New Roman" w:hAnsi="Arial" w:cs="Arial"/>
          <w:color w:val="000000"/>
          <w:sz w:val="25"/>
          <w:szCs w:val="25"/>
          <w:lang w:eastAsia="en-GB"/>
        </w:rPr>
        <w:t>It is recommended that under Section 100A(4) of the Local Government Act 1972 (as amended) the public be excluded from the meeting for the following items of business on the grounds that they involve the likely disclosure of exempt information as defined in Paragraph 3 of Part 1 of Schedule 12A of the Act.     </w:t>
      </w:r>
    </w:p>
    <w:p w14:paraId="1B0EDD86" w14:textId="77777777" w:rsidR="001A1898" w:rsidRPr="001A1898" w:rsidRDefault="001A1898" w:rsidP="001A1898">
      <w:pPr>
        <w:shd w:val="clear" w:color="auto" w:fill="FFFFFF"/>
        <w:spacing w:after="0" w:line="240" w:lineRule="auto"/>
        <w:textAlignment w:val="baseline"/>
        <w:rPr>
          <w:rFonts w:ascii="inherit" w:eastAsia="Times New Roman" w:hAnsi="inherit" w:cs="Arial"/>
          <w:b/>
          <w:bCs/>
          <w:color w:val="333333"/>
          <w:sz w:val="25"/>
          <w:szCs w:val="25"/>
          <w:lang w:eastAsia="en-GB"/>
        </w:rPr>
      </w:pPr>
      <w:r w:rsidRPr="001A1898">
        <w:rPr>
          <w:rFonts w:ascii="inherit" w:eastAsia="Times New Roman" w:hAnsi="inherit" w:cs="Arial"/>
          <w:b/>
          <w:bCs/>
          <w:color w:val="333333"/>
          <w:sz w:val="25"/>
          <w:szCs w:val="25"/>
          <w:lang w:eastAsia="en-GB"/>
        </w:rPr>
        <w:t>Part Two - Confidential</w:t>
      </w:r>
    </w:p>
    <w:p w14:paraId="2455252A" w14:textId="77777777" w:rsidR="001A1898" w:rsidRPr="001A1898" w:rsidRDefault="001A1898" w:rsidP="001A1898">
      <w:pPr>
        <w:shd w:val="clear" w:color="auto" w:fill="FFFFFF"/>
        <w:spacing w:after="0" w:line="240" w:lineRule="auto"/>
        <w:textAlignment w:val="baseline"/>
        <w:rPr>
          <w:rFonts w:ascii="inherit" w:eastAsia="Times New Roman" w:hAnsi="inherit" w:cs="Arial"/>
          <w:b/>
          <w:bCs/>
          <w:color w:val="333333"/>
          <w:sz w:val="25"/>
          <w:szCs w:val="25"/>
          <w:lang w:eastAsia="en-GB"/>
        </w:rPr>
      </w:pPr>
      <w:r w:rsidRPr="001A1898">
        <w:rPr>
          <w:rFonts w:ascii="Arial" w:eastAsia="Times New Roman" w:hAnsi="Arial" w:cs="Arial"/>
          <w:b/>
          <w:bCs/>
          <w:i/>
          <w:iCs/>
          <w:color w:val="000000"/>
          <w:sz w:val="25"/>
          <w:szCs w:val="25"/>
          <w:bdr w:val="none" w:sz="0" w:space="0" w:color="auto" w:frame="1"/>
          <w:lang w:eastAsia="en-GB"/>
        </w:rPr>
        <w:t>9</w:t>
      </w:r>
      <w:r w:rsidRPr="001A1898">
        <w:rPr>
          <w:rFonts w:ascii="inherit" w:eastAsia="Times New Roman" w:hAnsi="inherit" w:cs="Arial"/>
          <w:b/>
          <w:bCs/>
          <w:color w:val="333333"/>
          <w:sz w:val="25"/>
          <w:szCs w:val="25"/>
          <w:lang w:eastAsia="en-GB"/>
        </w:rPr>
        <w:t> Exempt Minutes</w:t>
      </w:r>
    </w:p>
    <w:p w14:paraId="717F7AAC" w14:textId="77777777" w:rsidR="001A1898" w:rsidRPr="001A1898" w:rsidRDefault="001A1898" w:rsidP="001A1898">
      <w:pPr>
        <w:numPr>
          <w:ilvl w:val="0"/>
          <w:numId w:val="10"/>
        </w:numPr>
        <w:shd w:val="clear" w:color="auto" w:fill="FFFFFF"/>
        <w:spacing w:before="100" w:beforeAutospacing="1" w:after="100" w:afterAutospacing="1" w:line="240" w:lineRule="auto"/>
        <w:ind w:left="1680"/>
        <w:textAlignment w:val="baseline"/>
        <w:rPr>
          <w:rFonts w:ascii="Arial" w:eastAsia="Times New Roman" w:hAnsi="Arial" w:cs="Arial"/>
          <w:color w:val="333333"/>
          <w:sz w:val="25"/>
          <w:szCs w:val="25"/>
          <w:lang w:eastAsia="en-GB"/>
        </w:rPr>
      </w:pPr>
      <w:r w:rsidRPr="001A1898">
        <w:rPr>
          <w:rFonts w:ascii="Arial" w:eastAsia="Times New Roman" w:hAnsi="Arial" w:cs="Arial"/>
          <w:color w:val="333333"/>
          <w:sz w:val="25"/>
          <w:szCs w:val="25"/>
          <w:lang w:eastAsia="en-GB"/>
        </w:rPr>
        <w:t>Information relating to the financial or business affairs of any particular person (including the authority holding that information).</w:t>
      </w:r>
    </w:p>
    <w:p w14:paraId="4291FE16" w14:textId="77777777" w:rsidR="001A1898" w:rsidRPr="001A1898" w:rsidRDefault="001A1898" w:rsidP="001A1898">
      <w:pPr>
        <w:shd w:val="clear" w:color="auto" w:fill="FFFFFF"/>
        <w:spacing w:after="0" w:line="240" w:lineRule="auto"/>
        <w:textAlignment w:val="baseline"/>
        <w:rPr>
          <w:rFonts w:ascii="inherit" w:eastAsia="Times New Roman" w:hAnsi="inherit" w:cs="Arial"/>
          <w:b/>
          <w:bCs/>
          <w:color w:val="333333"/>
          <w:sz w:val="25"/>
          <w:szCs w:val="25"/>
          <w:lang w:eastAsia="en-GB"/>
        </w:rPr>
      </w:pPr>
      <w:r w:rsidRPr="001A1898">
        <w:rPr>
          <w:rFonts w:ascii="inherit" w:eastAsia="Times New Roman" w:hAnsi="inherit" w:cs="Arial"/>
          <w:b/>
          <w:bCs/>
          <w:color w:val="333333"/>
          <w:sz w:val="25"/>
          <w:szCs w:val="25"/>
          <w:lang w:eastAsia="en-GB"/>
        </w:rPr>
        <w:t> KEY DECISIONS</w:t>
      </w:r>
    </w:p>
    <w:p w14:paraId="75CD7784" w14:textId="77777777" w:rsidR="001A1898" w:rsidRPr="001A1898" w:rsidRDefault="001A1898" w:rsidP="001A1898">
      <w:pPr>
        <w:shd w:val="clear" w:color="auto" w:fill="FFFFFF"/>
        <w:spacing w:after="0" w:line="240" w:lineRule="auto"/>
        <w:textAlignment w:val="baseline"/>
        <w:rPr>
          <w:rFonts w:ascii="inherit" w:eastAsia="Times New Roman" w:hAnsi="inherit" w:cs="Arial"/>
          <w:b/>
          <w:bCs/>
          <w:color w:val="333333"/>
          <w:sz w:val="25"/>
          <w:szCs w:val="25"/>
          <w:lang w:eastAsia="en-GB"/>
        </w:rPr>
      </w:pPr>
      <w:r w:rsidRPr="001A1898">
        <w:rPr>
          <w:rFonts w:ascii="Arial" w:eastAsia="Times New Roman" w:hAnsi="Arial" w:cs="Arial"/>
          <w:b/>
          <w:bCs/>
          <w:i/>
          <w:iCs/>
          <w:color w:val="000000"/>
          <w:sz w:val="25"/>
          <w:szCs w:val="25"/>
          <w:bdr w:val="none" w:sz="0" w:space="0" w:color="auto" w:frame="1"/>
          <w:lang w:eastAsia="en-GB"/>
        </w:rPr>
        <w:t>10</w:t>
      </w:r>
      <w:r w:rsidRPr="001A1898">
        <w:rPr>
          <w:rFonts w:ascii="inherit" w:eastAsia="Times New Roman" w:hAnsi="inherit" w:cs="Arial"/>
          <w:b/>
          <w:bCs/>
          <w:color w:val="333333"/>
          <w:sz w:val="25"/>
          <w:szCs w:val="25"/>
          <w:lang w:eastAsia="en-GB"/>
        </w:rPr>
        <w:t> Contract for Green Waste in the South of the District</w:t>
      </w:r>
    </w:p>
    <w:p w14:paraId="666F07E0" w14:textId="77777777" w:rsidR="001A1898" w:rsidRPr="001A1898" w:rsidRDefault="001A1898" w:rsidP="001A1898">
      <w:pPr>
        <w:numPr>
          <w:ilvl w:val="0"/>
          <w:numId w:val="11"/>
        </w:numPr>
        <w:shd w:val="clear" w:color="auto" w:fill="FFFFFF"/>
        <w:spacing w:before="100" w:beforeAutospacing="1" w:after="100" w:afterAutospacing="1" w:line="240" w:lineRule="auto"/>
        <w:ind w:left="1680"/>
        <w:textAlignment w:val="baseline"/>
        <w:rPr>
          <w:rFonts w:ascii="Arial" w:eastAsia="Times New Roman" w:hAnsi="Arial" w:cs="Arial"/>
          <w:color w:val="333333"/>
          <w:sz w:val="25"/>
          <w:szCs w:val="25"/>
          <w:lang w:eastAsia="en-GB"/>
        </w:rPr>
      </w:pPr>
      <w:r w:rsidRPr="001A1898">
        <w:rPr>
          <w:rFonts w:ascii="Arial" w:eastAsia="Times New Roman" w:hAnsi="Arial" w:cs="Arial"/>
          <w:color w:val="333333"/>
          <w:sz w:val="25"/>
          <w:szCs w:val="25"/>
          <w:lang w:eastAsia="en-GB"/>
        </w:rPr>
        <w:t>Information relating to the financial or business affairs of any particular person (including the authority holding that information).</w:t>
      </w:r>
    </w:p>
    <w:p w14:paraId="4C8DFF34" w14:textId="77777777" w:rsidR="001A1898" w:rsidRPr="001A1898" w:rsidRDefault="001A1898" w:rsidP="001A1898">
      <w:pPr>
        <w:numPr>
          <w:ilvl w:val="0"/>
          <w:numId w:val="12"/>
        </w:numPr>
        <w:shd w:val="clear" w:color="auto" w:fill="FFFFFF"/>
        <w:spacing w:after="0" w:line="240" w:lineRule="auto"/>
        <w:ind w:left="1680"/>
        <w:textAlignment w:val="baseline"/>
        <w:rPr>
          <w:rFonts w:ascii="Arial" w:eastAsia="Times New Roman" w:hAnsi="Arial" w:cs="Arial"/>
          <w:color w:val="333333"/>
          <w:sz w:val="25"/>
          <w:szCs w:val="25"/>
          <w:lang w:eastAsia="en-GB"/>
        </w:rPr>
      </w:pPr>
      <w:r w:rsidRPr="001A1898">
        <w:rPr>
          <w:rFonts w:ascii="Arial" w:eastAsia="Times New Roman" w:hAnsi="Arial" w:cs="Arial"/>
          <w:color w:val="000000"/>
          <w:sz w:val="25"/>
          <w:szCs w:val="25"/>
          <w:bdr w:val="none" w:sz="0" w:space="0" w:color="auto" w:frame="1"/>
          <w:lang w:eastAsia="en-GB"/>
        </w:rPr>
        <w:t>ES-0688 Contract for Green Waste in the South of the District</w:t>
      </w:r>
    </w:p>
    <w:p w14:paraId="6535F3A0" w14:textId="77777777" w:rsidR="00B825DF" w:rsidRDefault="00B825DF"/>
    <w:sectPr w:rsidR="00B825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763FA"/>
    <w:multiLevelType w:val="multilevel"/>
    <w:tmpl w:val="6FB26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FA69DC"/>
    <w:multiLevelType w:val="multilevel"/>
    <w:tmpl w:val="D10EC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C822D8"/>
    <w:multiLevelType w:val="multilevel"/>
    <w:tmpl w:val="05BA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D94AC9"/>
    <w:multiLevelType w:val="multilevel"/>
    <w:tmpl w:val="8B4A2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7405BD"/>
    <w:multiLevelType w:val="multilevel"/>
    <w:tmpl w:val="91CA7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28C6251"/>
    <w:multiLevelType w:val="multilevel"/>
    <w:tmpl w:val="14B84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502978"/>
    <w:multiLevelType w:val="multilevel"/>
    <w:tmpl w:val="2298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B30903"/>
    <w:multiLevelType w:val="multilevel"/>
    <w:tmpl w:val="C34CB7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FE45F1C"/>
    <w:multiLevelType w:val="multilevel"/>
    <w:tmpl w:val="DF8A5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95732F"/>
    <w:multiLevelType w:val="multilevel"/>
    <w:tmpl w:val="213AF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D43427A"/>
    <w:multiLevelType w:val="multilevel"/>
    <w:tmpl w:val="1610C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533968"/>
    <w:multiLevelType w:val="multilevel"/>
    <w:tmpl w:val="2EB2A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0"/>
  </w:num>
  <w:num w:numId="3">
    <w:abstractNumId w:val="6"/>
  </w:num>
  <w:num w:numId="4">
    <w:abstractNumId w:val="4"/>
  </w:num>
  <w:num w:numId="5">
    <w:abstractNumId w:val="2"/>
  </w:num>
  <w:num w:numId="6">
    <w:abstractNumId w:val="5"/>
  </w:num>
  <w:num w:numId="7">
    <w:abstractNumId w:val="11"/>
  </w:num>
  <w:num w:numId="8">
    <w:abstractNumId w:val="9"/>
  </w:num>
  <w:num w:numId="9">
    <w:abstractNumId w:val="7"/>
  </w:num>
  <w:num w:numId="10">
    <w:abstractNumId w:val="0"/>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3B35CF"/>
    <w:rsid w:val="001A1898"/>
    <w:rsid w:val="003B35CF"/>
    <w:rsid w:val="00B825D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AA3A8"/>
  <w15:chartTrackingRefBased/>
  <w15:docId w15:val="{D744F973-BD56-4626-A2F9-8ACA0AFB5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5DF"/>
  </w:style>
  <w:style w:type="paragraph" w:styleId="Heading3">
    <w:name w:val="heading 3"/>
    <w:basedOn w:val="Normal"/>
    <w:link w:val="Heading3Char"/>
    <w:uiPriority w:val="9"/>
    <w:qFormat/>
    <w:rsid w:val="001A189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A1898"/>
    <w:rPr>
      <w:rFonts w:ascii="Times New Roman" w:eastAsia="Times New Roman" w:hAnsi="Times New Roman" w:cs="Times New Roman"/>
      <w:b/>
      <w:bCs/>
      <w:sz w:val="27"/>
      <w:szCs w:val="27"/>
      <w:lang w:eastAsia="en-GB"/>
    </w:rPr>
  </w:style>
  <w:style w:type="character" w:customStyle="1" w:styleId="number">
    <w:name w:val="number"/>
    <w:basedOn w:val="DefaultParagraphFont"/>
    <w:rsid w:val="001A1898"/>
  </w:style>
  <w:style w:type="character" w:customStyle="1" w:styleId="filesize">
    <w:name w:val="filesize"/>
    <w:basedOn w:val="DefaultParagraphFont"/>
    <w:rsid w:val="001A1898"/>
  </w:style>
  <w:style w:type="paragraph" w:styleId="NormalWeb">
    <w:name w:val="Normal (Web)"/>
    <w:basedOn w:val="Normal"/>
    <w:uiPriority w:val="99"/>
    <w:semiHidden/>
    <w:unhideWhenUsed/>
    <w:rsid w:val="001A189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A1898"/>
    <w:rPr>
      <w:b/>
      <w:bCs/>
    </w:rPr>
  </w:style>
  <w:style w:type="character" w:styleId="Hyperlink">
    <w:name w:val="Hyperlink"/>
    <w:basedOn w:val="DefaultParagraphFont"/>
    <w:uiPriority w:val="99"/>
    <w:semiHidden/>
    <w:unhideWhenUsed/>
    <w:rsid w:val="001A1898"/>
    <w:rPr>
      <w:color w:val="0000FF"/>
      <w:u w:val="single"/>
    </w:rPr>
  </w:style>
  <w:style w:type="paragraph" w:customStyle="1" w:styleId="documentlistitem">
    <w:name w:val="documentlistitem"/>
    <w:basedOn w:val="Normal"/>
    <w:rsid w:val="001A189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itletext">
    <w:name w:val="titletext"/>
    <w:basedOn w:val="DefaultParagraphFont"/>
    <w:rsid w:val="001A1898"/>
  </w:style>
  <w:style w:type="paragraph" w:customStyle="1" w:styleId="appendix">
    <w:name w:val="appendix"/>
    <w:basedOn w:val="Normal"/>
    <w:rsid w:val="001A189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5302262">
      <w:bodyDiv w:val="1"/>
      <w:marLeft w:val="0"/>
      <w:marRight w:val="0"/>
      <w:marTop w:val="0"/>
      <w:marBottom w:val="0"/>
      <w:divBdr>
        <w:top w:val="none" w:sz="0" w:space="0" w:color="auto"/>
        <w:left w:val="none" w:sz="0" w:space="0" w:color="auto"/>
        <w:bottom w:val="none" w:sz="0" w:space="0" w:color="auto"/>
        <w:right w:val="none" w:sz="0" w:space="0" w:color="auto"/>
      </w:divBdr>
      <w:divsChild>
        <w:div w:id="1273510459">
          <w:marLeft w:val="0"/>
          <w:marRight w:val="0"/>
          <w:marTop w:val="195"/>
          <w:marBottom w:val="0"/>
          <w:divBdr>
            <w:top w:val="none" w:sz="0" w:space="0" w:color="auto"/>
            <w:left w:val="none" w:sz="0" w:space="0" w:color="auto"/>
            <w:bottom w:val="none" w:sz="0" w:space="0" w:color="auto"/>
            <w:right w:val="none" w:sz="0" w:space="0" w:color="auto"/>
          </w:divBdr>
          <w:divsChild>
            <w:div w:id="1225026302">
              <w:marLeft w:val="0"/>
              <w:marRight w:val="0"/>
              <w:marTop w:val="0"/>
              <w:marBottom w:val="0"/>
              <w:divBdr>
                <w:top w:val="none" w:sz="0" w:space="0" w:color="auto"/>
                <w:left w:val="none" w:sz="0" w:space="0" w:color="auto"/>
                <w:bottom w:val="none" w:sz="0" w:space="0" w:color="auto"/>
                <w:right w:val="none" w:sz="0" w:space="0" w:color="auto"/>
              </w:divBdr>
            </w:div>
          </w:divsChild>
        </w:div>
        <w:div w:id="1806897299">
          <w:marLeft w:val="0"/>
          <w:marRight w:val="0"/>
          <w:marTop w:val="195"/>
          <w:marBottom w:val="0"/>
          <w:divBdr>
            <w:top w:val="none" w:sz="0" w:space="0" w:color="auto"/>
            <w:left w:val="none" w:sz="0" w:space="0" w:color="auto"/>
            <w:bottom w:val="none" w:sz="0" w:space="0" w:color="auto"/>
            <w:right w:val="none" w:sz="0" w:space="0" w:color="auto"/>
          </w:divBdr>
          <w:divsChild>
            <w:div w:id="2087920314">
              <w:marLeft w:val="0"/>
              <w:marRight w:val="0"/>
              <w:marTop w:val="0"/>
              <w:marBottom w:val="0"/>
              <w:divBdr>
                <w:top w:val="none" w:sz="0" w:space="0" w:color="auto"/>
                <w:left w:val="none" w:sz="0" w:space="0" w:color="auto"/>
                <w:bottom w:val="none" w:sz="0" w:space="0" w:color="auto"/>
                <w:right w:val="none" w:sz="0" w:space="0" w:color="auto"/>
              </w:divBdr>
            </w:div>
            <w:div w:id="1508597042">
              <w:marLeft w:val="480"/>
              <w:marRight w:val="0"/>
              <w:marTop w:val="0"/>
              <w:marBottom w:val="0"/>
              <w:divBdr>
                <w:top w:val="none" w:sz="0" w:space="0" w:color="auto"/>
                <w:left w:val="none" w:sz="0" w:space="0" w:color="auto"/>
                <w:bottom w:val="none" w:sz="0" w:space="0" w:color="auto"/>
                <w:right w:val="none" w:sz="0" w:space="0" w:color="auto"/>
              </w:divBdr>
              <w:divsChild>
                <w:div w:id="2033065004">
                  <w:marLeft w:val="0"/>
                  <w:marRight w:val="0"/>
                  <w:marTop w:val="120"/>
                  <w:marBottom w:val="0"/>
                  <w:divBdr>
                    <w:top w:val="none" w:sz="0" w:space="0" w:color="auto"/>
                    <w:left w:val="none" w:sz="0" w:space="0" w:color="auto"/>
                    <w:bottom w:val="none" w:sz="0" w:space="0" w:color="auto"/>
                    <w:right w:val="none" w:sz="0" w:space="0" w:color="auto"/>
                  </w:divBdr>
                  <w:divsChild>
                    <w:div w:id="1088503723">
                      <w:marLeft w:val="0"/>
                      <w:marRight w:val="0"/>
                      <w:marTop w:val="0"/>
                      <w:marBottom w:val="0"/>
                      <w:divBdr>
                        <w:top w:val="none" w:sz="0" w:space="0" w:color="auto"/>
                        <w:left w:val="none" w:sz="0" w:space="0" w:color="auto"/>
                        <w:bottom w:val="none" w:sz="0" w:space="0" w:color="auto"/>
                        <w:right w:val="none" w:sz="0" w:space="0" w:color="auto"/>
                      </w:divBdr>
                    </w:div>
                    <w:div w:id="36078656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8123">
          <w:marLeft w:val="0"/>
          <w:marRight w:val="0"/>
          <w:marTop w:val="195"/>
          <w:marBottom w:val="0"/>
          <w:divBdr>
            <w:top w:val="none" w:sz="0" w:space="0" w:color="auto"/>
            <w:left w:val="none" w:sz="0" w:space="0" w:color="auto"/>
            <w:bottom w:val="none" w:sz="0" w:space="0" w:color="auto"/>
            <w:right w:val="none" w:sz="0" w:space="0" w:color="auto"/>
          </w:divBdr>
          <w:divsChild>
            <w:div w:id="1668899227">
              <w:marLeft w:val="0"/>
              <w:marRight w:val="0"/>
              <w:marTop w:val="0"/>
              <w:marBottom w:val="0"/>
              <w:divBdr>
                <w:top w:val="none" w:sz="0" w:space="0" w:color="auto"/>
                <w:left w:val="none" w:sz="0" w:space="0" w:color="auto"/>
                <w:bottom w:val="none" w:sz="0" w:space="0" w:color="auto"/>
                <w:right w:val="none" w:sz="0" w:space="0" w:color="auto"/>
              </w:divBdr>
            </w:div>
            <w:div w:id="1413504203">
              <w:marLeft w:val="480"/>
              <w:marRight w:val="0"/>
              <w:marTop w:val="0"/>
              <w:marBottom w:val="0"/>
              <w:divBdr>
                <w:top w:val="none" w:sz="0" w:space="0" w:color="auto"/>
                <w:left w:val="none" w:sz="0" w:space="0" w:color="auto"/>
                <w:bottom w:val="none" w:sz="0" w:space="0" w:color="auto"/>
                <w:right w:val="none" w:sz="0" w:space="0" w:color="auto"/>
              </w:divBdr>
              <w:divsChild>
                <w:div w:id="1513376064">
                  <w:marLeft w:val="0"/>
                  <w:marRight w:val="0"/>
                  <w:marTop w:val="120"/>
                  <w:marBottom w:val="0"/>
                  <w:divBdr>
                    <w:top w:val="none" w:sz="0" w:space="0" w:color="auto"/>
                    <w:left w:val="none" w:sz="0" w:space="0" w:color="auto"/>
                    <w:bottom w:val="none" w:sz="0" w:space="0" w:color="auto"/>
                    <w:right w:val="none" w:sz="0" w:space="0" w:color="auto"/>
                  </w:divBdr>
                  <w:divsChild>
                    <w:div w:id="471098205">
                      <w:marLeft w:val="0"/>
                      <w:marRight w:val="0"/>
                      <w:marTop w:val="0"/>
                      <w:marBottom w:val="0"/>
                      <w:divBdr>
                        <w:top w:val="none" w:sz="0" w:space="0" w:color="auto"/>
                        <w:left w:val="none" w:sz="0" w:space="0" w:color="auto"/>
                        <w:bottom w:val="none" w:sz="0" w:space="0" w:color="auto"/>
                        <w:right w:val="none" w:sz="0" w:space="0" w:color="auto"/>
                      </w:divBdr>
                    </w:div>
                    <w:div w:id="210771635">
                      <w:marLeft w:val="480"/>
                      <w:marRight w:val="0"/>
                      <w:marTop w:val="0"/>
                      <w:marBottom w:val="0"/>
                      <w:divBdr>
                        <w:top w:val="none" w:sz="0" w:space="0" w:color="auto"/>
                        <w:left w:val="none" w:sz="0" w:space="0" w:color="auto"/>
                        <w:bottom w:val="none" w:sz="0" w:space="0" w:color="auto"/>
                        <w:right w:val="none" w:sz="0" w:space="0" w:color="auto"/>
                      </w:divBdr>
                    </w:div>
                  </w:divsChild>
                </w:div>
                <w:div w:id="937442914">
                  <w:marLeft w:val="0"/>
                  <w:marRight w:val="0"/>
                  <w:marTop w:val="120"/>
                  <w:marBottom w:val="0"/>
                  <w:divBdr>
                    <w:top w:val="none" w:sz="0" w:space="0" w:color="auto"/>
                    <w:left w:val="none" w:sz="0" w:space="0" w:color="auto"/>
                    <w:bottom w:val="none" w:sz="0" w:space="0" w:color="auto"/>
                    <w:right w:val="none" w:sz="0" w:space="0" w:color="auto"/>
                  </w:divBdr>
                  <w:divsChild>
                    <w:div w:id="788627318">
                      <w:marLeft w:val="0"/>
                      <w:marRight w:val="0"/>
                      <w:marTop w:val="0"/>
                      <w:marBottom w:val="0"/>
                      <w:divBdr>
                        <w:top w:val="none" w:sz="0" w:space="0" w:color="auto"/>
                        <w:left w:val="none" w:sz="0" w:space="0" w:color="auto"/>
                        <w:bottom w:val="none" w:sz="0" w:space="0" w:color="auto"/>
                        <w:right w:val="none" w:sz="0" w:space="0" w:color="auto"/>
                      </w:divBdr>
                    </w:div>
                    <w:div w:id="1949727430">
                      <w:marLeft w:val="480"/>
                      <w:marRight w:val="0"/>
                      <w:marTop w:val="0"/>
                      <w:marBottom w:val="0"/>
                      <w:divBdr>
                        <w:top w:val="none" w:sz="0" w:space="0" w:color="auto"/>
                        <w:left w:val="none" w:sz="0" w:space="0" w:color="auto"/>
                        <w:bottom w:val="none" w:sz="0" w:space="0" w:color="auto"/>
                        <w:right w:val="none" w:sz="0" w:space="0" w:color="auto"/>
                      </w:divBdr>
                    </w:div>
                  </w:divsChild>
                </w:div>
                <w:div w:id="975258004">
                  <w:marLeft w:val="0"/>
                  <w:marRight w:val="0"/>
                  <w:marTop w:val="120"/>
                  <w:marBottom w:val="0"/>
                  <w:divBdr>
                    <w:top w:val="none" w:sz="0" w:space="0" w:color="auto"/>
                    <w:left w:val="none" w:sz="0" w:space="0" w:color="auto"/>
                    <w:bottom w:val="none" w:sz="0" w:space="0" w:color="auto"/>
                    <w:right w:val="none" w:sz="0" w:space="0" w:color="auto"/>
                  </w:divBdr>
                  <w:divsChild>
                    <w:div w:id="1310206103">
                      <w:marLeft w:val="0"/>
                      <w:marRight w:val="0"/>
                      <w:marTop w:val="0"/>
                      <w:marBottom w:val="0"/>
                      <w:divBdr>
                        <w:top w:val="none" w:sz="0" w:space="0" w:color="auto"/>
                        <w:left w:val="none" w:sz="0" w:space="0" w:color="auto"/>
                        <w:bottom w:val="none" w:sz="0" w:space="0" w:color="auto"/>
                        <w:right w:val="none" w:sz="0" w:space="0" w:color="auto"/>
                      </w:divBdr>
                    </w:div>
                    <w:div w:id="1221745048">
                      <w:marLeft w:val="480"/>
                      <w:marRight w:val="0"/>
                      <w:marTop w:val="0"/>
                      <w:marBottom w:val="0"/>
                      <w:divBdr>
                        <w:top w:val="none" w:sz="0" w:space="0" w:color="auto"/>
                        <w:left w:val="none" w:sz="0" w:space="0" w:color="auto"/>
                        <w:bottom w:val="none" w:sz="0" w:space="0" w:color="auto"/>
                        <w:right w:val="none" w:sz="0" w:space="0" w:color="auto"/>
                      </w:divBdr>
                    </w:div>
                  </w:divsChild>
                </w:div>
                <w:div w:id="920723786">
                  <w:marLeft w:val="0"/>
                  <w:marRight w:val="0"/>
                  <w:marTop w:val="120"/>
                  <w:marBottom w:val="0"/>
                  <w:divBdr>
                    <w:top w:val="none" w:sz="0" w:space="0" w:color="auto"/>
                    <w:left w:val="none" w:sz="0" w:space="0" w:color="auto"/>
                    <w:bottom w:val="none" w:sz="0" w:space="0" w:color="auto"/>
                    <w:right w:val="none" w:sz="0" w:space="0" w:color="auto"/>
                  </w:divBdr>
                  <w:divsChild>
                    <w:div w:id="2033338210">
                      <w:marLeft w:val="0"/>
                      <w:marRight w:val="0"/>
                      <w:marTop w:val="0"/>
                      <w:marBottom w:val="0"/>
                      <w:divBdr>
                        <w:top w:val="none" w:sz="0" w:space="0" w:color="auto"/>
                        <w:left w:val="none" w:sz="0" w:space="0" w:color="auto"/>
                        <w:bottom w:val="none" w:sz="0" w:space="0" w:color="auto"/>
                        <w:right w:val="none" w:sz="0" w:space="0" w:color="auto"/>
                      </w:divBdr>
                    </w:div>
                    <w:div w:id="365253015">
                      <w:marLeft w:val="480"/>
                      <w:marRight w:val="0"/>
                      <w:marTop w:val="0"/>
                      <w:marBottom w:val="0"/>
                      <w:divBdr>
                        <w:top w:val="none" w:sz="0" w:space="0" w:color="auto"/>
                        <w:left w:val="none" w:sz="0" w:space="0" w:color="auto"/>
                        <w:bottom w:val="none" w:sz="0" w:space="0" w:color="auto"/>
                        <w:right w:val="none" w:sz="0" w:space="0" w:color="auto"/>
                      </w:divBdr>
                    </w:div>
                  </w:divsChild>
                </w:div>
                <w:div w:id="1167600856">
                  <w:marLeft w:val="0"/>
                  <w:marRight w:val="0"/>
                  <w:marTop w:val="120"/>
                  <w:marBottom w:val="0"/>
                  <w:divBdr>
                    <w:top w:val="none" w:sz="0" w:space="0" w:color="auto"/>
                    <w:left w:val="none" w:sz="0" w:space="0" w:color="auto"/>
                    <w:bottom w:val="none" w:sz="0" w:space="0" w:color="auto"/>
                    <w:right w:val="none" w:sz="0" w:space="0" w:color="auto"/>
                  </w:divBdr>
                  <w:divsChild>
                    <w:div w:id="494959456">
                      <w:marLeft w:val="0"/>
                      <w:marRight w:val="0"/>
                      <w:marTop w:val="0"/>
                      <w:marBottom w:val="0"/>
                      <w:divBdr>
                        <w:top w:val="none" w:sz="0" w:space="0" w:color="auto"/>
                        <w:left w:val="none" w:sz="0" w:space="0" w:color="auto"/>
                        <w:bottom w:val="none" w:sz="0" w:space="0" w:color="auto"/>
                        <w:right w:val="none" w:sz="0" w:space="0" w:color="auto"/>
                      </w:divBdr>
                    </w:div>
                  </w:divsChild>
                </w:div>
                <w:div w:id="1592350845">
                  <w:marLeft w:val="0"/>
                  <w:marRight w:val="0"/>
                  <w:marTop w:val="120"/>
                  <w:marBottom w:val="0"/>
                  <w:divBdr>
                    <w:top w:val="none" w:sz="0" w:space="0" w:color="auto"/>
                    <w:left w:val="none" w:sz="0" w:space="0" w:color="auto"/>
                    <w:bottom w:val="none" w:sz="0" w:space="0" w:color="auto"/>
                    <w:right w:val="none" w:sz="0" w:space="0" w:color="auto"/>
                  </w:divBdr>
                  <w:divsChild>
                    <w:div w:id="1883055392">
                      <w:marLeft w:val="0"/>
                      <w:marRight w:val="0"/>
                      <w:marTop w:val="0"/>
                      <w:marBottom w:val="0"/>
                      <w:divBdr>
                        <w:top w:val="none" w:sz="0" w:space="0" w:color="auto"/>
                        <w:left w:val="none" w:sz="0" w:space="0" w:color="auto"/>
                        <w:bottom w:val="none" w:sz="0" w:space="0" w:color="auto"/>
                        <w:right w:val="none" w:sz="0" w:space="0" w:color="auto"/>
                      </w:divBdr>
                    </w:div>
                    <w:div w:id="1057707341">
                      <w:marLeft w:val="480"/>
                      <w:marRight w:val="0"/>
                      <w:marTop w:val="0"/>
                      <w:marBottom w:val="0"/>
                      <w:divBdr>
                        <w:top w:val="none" w:sz="0" w:space="0" w:color="auto"/>
                        <w:left w:val="none" w:sz="0" w:space="0" w:color="auto"/>
                        <w:bottom w:val="none" w:sz="0" w:space="0" w:color="auto"/>
                        <w:right w:val="none" w:sz="0" w:space="0" w:color="auto"/>
                      </w:divBdr>
                    </w:div>
                    <w:div w:id="1978215363">
                      <w:marLeft w:val="480"/>
                      <w:marRight w:val="0"/>
                      <w:marTop w:val="0"/>
                      <w:marBottom w:val="0"/>
                      <w:divBdr>
                        <w:top w:val="none" w:sz="0" w:space="0" w:color="auto"/>
                        <w:left w:val="none" w:sz="0" w:space="0" w:color="auto"/>
                        <w:bottom w:val="none" w:sz="0" w:space="0" w:color="auto"/>
                        <w:right w:val="none" w:sz="0" w:space="0" w:color="auto"/>
                      </w:divBdr>
                      <w:divsChild>
                        <w:div w:id="20356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13741">
                  <w:marLeft w:val="0"/>
                  <w:marRight w:val="0"/>
                  <w:marTop w:val="120"/>
                  <w:marBottom w:val="0"/>
                  <w:divBdr>
                    <w:top w:val="none" w:sz="0" w:space="0" w:color="auto"/>
                    <w:left w:val="none" w:sz="0" w:space="0" w:color="auto"/>
                    <w:bottom w:val="none" w:sz="0" w:space="0" w:color="auto"/>
                    <w:right w:val="none" w:sz="0" w:space="0" w:color="auto"/>
                  </w:divBdr>
                  <w:divsChild>
                    <w:div w:id="1678969887">
                      <w:marLeft w:val="0"/>
                      <w:marRight w:val="0"/>
                      <w:marTop w:val="0"/>
                      <w:marBottom w:val="0"/>
                      <w:divBdr>
                        <w:top w:val="none" w:sz="0" w:space="0" w:color="auto"/>
                        <w:left w:val="none" w:sz="0" w:space="0" w:color="auto"/>
                        <w:bottom w:val="none" w:sz="0" w:space="0" w:color="auto"/>
                        <w:right w:val="none" w:sz="0" w:space="0" w:color="auto"/>
                      </w:divBdr>
                    </w:div>
                  </w:divsChild>
                </w:div>
                <w:div w:id="1551065233">
                  <w:marLeft w:val="0"/>
                  <w:marRight w:val="0"/>
                  <w:marTop w:val="120"/>
                  <w:marBottom w:val="0"/>
                  <w:divBdr>
                    <w:top w:val="none" w:sz="0" w:space="0" w:color="auto"/>
                    <w:left w:val="none" w:sz="0" w:space="0" w:color="auto"/>
                    <w:bottom w:val="none" w:sz="0" w:space="0" w:color="auto"/>
                    <w:right w:val="none" w:sz="0" w:space="0" w:color="auto"/>
                  </w:divBdr>
                  <w:divsChild>
                    <w:div w:id="348143050">
                      <w:marLeft w:val="0"/>
                      <w:marRight w:val="0"/>
                      <w:marTop w:val="0"/>
                      <w:marBottom w:val="0"/>
                      <w:divBdr>
                        <w:top w:val="none" w:sz="0" w:space="0" w:color="auto"/>
                        <w:left w:val="none" w:sz="0" w:space="0" w:color="auto"/>
                        <w:bottom w:val="none" w:sz="0" w:space="0" w:color="auto"/>
                        <w:right w:val="none" w:sz="0" w:space="0" w:color="auto"/>
                      </w:divBdr>
                    </w:div>
                    <w:div w:id="13650142">
                      <w:marLeft w:val="480"/>
                      <w:marRight w:val="0"/>
                      <w:marTop w:val="0"/>
                      <w:marBottom w:val="0"/>
                      <w:divBdr>
                        <w:top w:val="none" w:sz="0" w:space="0" w:color="auto"/>
                        <w:left w:val="none" w:sz="0" w:space="0" w:color="auto"/>
                        <w:bottom w:val="none" w:sz="0" w:space="0" w:color="auto"/>
                        <w:right w:val="none" w:sz="0" w:space="0" w:color="auto"/>
                      </w:divBdr>
                    </w:div>
                    <w:div w:id="2080864340">
                      <w:marLeft w:val="480"/>
                      <w:marRight w:val="0"/>
                      <w:marTop w:val="0"/>
                      <w:marBottom w:val="0"/>
                      <w:divBdr>
                        <w:top w:val="none" w:sz="0" w:space="0" w:color="auto"/>
                        <w:left w:val="none" w:sz="0" w:space="0" w:color="auto"/>
                        <w:bottom w:val="none" w:sz="0" w:space="0" w:color="auto"/>
                        <w:right w:val="none" w:sz="0" w:space="0" w:color="auto"/>
                      </w:divBdr>
                      <w:divsChild>
                        <w:div w:id="21059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2572">
                  <w:marLeft w:val="0"/>
                  <w:marRight w:val="0"/>
                  <w:marTop w:val="120"/>
                  <w:marBottom w:val="0"/>
                  <w:divBdr>
                    <w:top w:val="none" w:sz="0" w:space="0" w:color="auto"/>
                    <w:left w:val="none" w:sz="0" w:space="0" w:color="auto"/>
                    <w:bottom w:val="none" w:sz="0" w:space="0" w:color="auto"/>
                    <w:right w:val="none" w:sz="0" w:space="0" w:color="auto"/>
                  </w:divBdr>
                  <w:divsChild>
                    <w:div w:id="1103305190">
                      <w:marLeft w:val="0"/>
                      <w:marRight w:val="0"/>
                      <w:marTop w:val="0"/>
                      <w:marBottom w:val="0"/>
                      <w:divBdr>
                        <w:top w:val="none" w:sz="0" w:space="0" w:color="auto"/>
                        <w:left w:val="none" w:sz="0" w:space="0" w:color="auto"/>
                        <w:bottom w:val="none" w:sz="0" w:space="0" w:color="auto"/>
                        <w:right w:val="none" w:sz="0" w:space="0" w:color="auto"/>
                      </w:divBdr>
                    </w:div>
                    <w:div w:id="407921994">
                      <w:marLeft w:val="480"/>
                      <w:marRight w:val="0"/>
                      <w:marTop w:val="0"/>
                      <w:marBottom w:val="0"/>
                      <w:divBdr>
                        <w:top w:val="none" w:sz="0" w:space="0" w:color="auto"/>
                        <w:left w:val="none" w:sz="0" w:space="0" w:color="auto"/>
                        <w:bottom w:val="none" w:sz="0" w:space="0" w:color="auto"/>
                        <w:right w:val="none" w:sz="0" w:space="0" w:color="auto"/>
                      </w:divBdr>
                    </w:div>
                    <w:div w:id="1019352579">
                      <w:marLeft w:val="480"/>
                      <w:marRight w:val="0"/>
                      <w:marTop w:val="0"/>
                      <w:marBottom w:val="0"/>
                      <w:divBdr>
                        <w:top w:val="none" w:sz="0" w:space="0" w:color="auto"/>
                        <w:left w:val="none" w:sz="0" w:space="0" w:color="auto"/>
                        <w:bottom w:val="none" w:sz="0" w:space="0" w:color="auto"/>
                        <w:right w:val="none" w:sz="0" w:space="0" w:color="auto"/>
                      </w:divBdr>
                      <w:divsChild>
                        <w:div w:id="473790237">
                          <w:marLeft w:val="0"/>
                          <w:marRight w:val="0"/>
                          <w:marTop w:val="0"/>
                          <w:marBottom w:val="0"/>
                          <w:divBdr>
                            <w:top w:val="none" w:sz="0" w:space="0" w:color="auto"/>
                            <w:left w:val="none" w:sz="0" w:space="0" w:color="auto"/>
                            <w:bottom w:val="none" w:sz="0" w:space="0" w:color="auto"/>
                            <w:right w:val="none" w:sz="0" w:space="0" w:color="auto"/>
                          </w:divBdr>
                          <w:divsChild>
                            <w:div w:id="149029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91211">
                  <w:marLeft w:val="0"/>
                  <w:marRight w:val="0"/>
                  <w:marTop w:val="120"/>
                  <w:marBottom w:val="0"/>
                  <w:divBdr>
                    <w:top w:val="none" w:sz="0" w:space="0" w:color="auto"/>
                    <w:left w:val="none" w:sz="0" w:space="0" w:color="auto"/>
                    <w:bottom w:val="none" w:sz="0" w:space="0" w:color="auto"/>
                    <w:right w:val="none" w:sz="0" w:space="0" w:color="auto"/>
                  </w:divBdr>
                  <w:divsChild>
                    <w:div w:id="1387682243">
                      <w:marLeft w:val="0"/>
                      <w:marRight w:val="0"/>
                      <w:marTop w:val="0"/>
                      <w:marBottom w:val="0"/>
                      <w:divBdr>
                        <w:top w:val="none" w:sz="0" w:space="0" w:color="auto"/>
                        <w:left w:val="none" w:sz="0" w:space="0" w:color="auto"/>
                        <w:bottom w:val="none" w:sz="0" w:space="0" w:color="auto"/>
                        <w:right w:val="none" w:sz="0" w:space="0" w:color="auto"/>
                      </w:divBdr>
                    </w:div>
                    <w:div w:id="107906224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9275">
          <w:marLeft w:val="0"/>
          <w:marRight w:val="0"/>
          <w:marTop w:val="195"/>
          <w:marBottom w:val="0"/>
          <w:divBdr>
            <w:top w:val="none" w:sz="0" w:space="0" w:color="auto"/>
            <w:left w:val="none" w:sz="0" w:space="0" w:color="auto"/>
            <w:bottom w:val="none" w:sz="0" w:space="0" w:color="auto"/>
            <w:right w:val="none" w:sz="0" w:space="0" w:color="auto"/>
          </w:divBdr>
          <w:divsChild>
            <w:div w:id="1685471665">
              <w:marLeft w:val="0"/>
              <w:marRight w:val="0"/>
              <w:marTop w:val="0"/>
              <w:marBottom w:val="0"/>
              <w:divBdr>
                <w:top w:val="none" w:sz="0" w:space="0" w:color="auto"/>
                <w:left w:val="none" w:sz="0" w:space="0" w:color="auto"/>
                <w:bottom w:val="none" w:sz="0" w:space="0" w:color="auto"/>
                <w:right w:val="none" w:sz="0" w:space="0" w:color="auto"/>
              </w:divBdr>
            </w:div>
            <w:div w:id="717439594">
              <w:marLeft w:val="480"/>
              <w:marRight w:val="0"/>
              <w:marTop w:val="0"/>
              <w:marBottom w:val="0"/>
              <w:divBdr>
                <w:top w:val="none" w:sz="0" w:space="0" w:color="auto"/>
                <w:left w:val="none" w:sz="0" w:space="0" w:color="auto"/>
                <w:bottom w:val="none" w:sz="0" w:space="0" w:color="auto"/>
                <w:right w:val="none" w:sz="0" w:space="0" w:color="auto"/>
              </w:divBdr>
              <w:divsChild>
                <w:div w:id="445197246">
                  <w:marLeft w:val="0"/>
                  <w:marRight w:val="0"/>
                  <w:marTop w:val="120"/>
                  <w:marBottom w:val="0"/>
                  <w:divBdr>
                    <w:top w:val="none" w:sz="0" w:space="0" w:color="auto"/>
                    <w:left w:val="none" w:sz="0" w:space="0" w:color="auto"/>
                    <w:bottom w:val="none" w:sz="0" w:space="0" w:color="auto"/>
                    <w:right w:val="none" w:sz="0" w:space="0" w:color="auto"/>
                  </w:divBdr>
                  <w:divsChild>
                    <w:div w:id="931402483">
                      <w:marLeft w:val="0"/>
                      <w:marRight w:val="0"/>
                      <w:marTop w:val="0"/>
                      <w:marBottom w:val="0"/>
                      <w:divBdr>
                        <w:top w:val="none" w:sz="0" w:space="0" w:color="auto"/>
                        <w:left w:val="none" w:sz="0" w:space="0" w:color="auto"/>
                        <w:bottom w:val="none" w:sz="0" w:space="0" w:color="auto"/>
                        <w:right w:val="none" w:sz="0" w:space="0" w:color="auto"/>
                      </w:divBdr>
                    </w:div>
                    <w:div w:id="295524005">
                      <w:marLeft w:val="480"/>
                      <w:marRight w:val="0"/>
                      <w:marTop w:val="0"/>
                      <w:marBottom w:val="0"/>
                      <w:divBdr>
                        <w:top w:val="none" w:sz="0" w:space="0" w:color="auto"/>
                        <w:left w:val="none" w:sz="0" w:space="0" w:color="auto"/>
                        <w:bottom w:val="none" w:sz="0" w:space="0" w:color="auto"/>
                        <w:right w:val="none" w:sz="0" w:space="0" w:color="auto"/>
                      </w:divBdr>
                    </w:div>
                  </w:divsChild>
                </w:div>
                <w:div w:id="1002389860">
                  <w:marLeft w:val="0"/>
                  <w:marRight w:val="0"/>
                  <w:marTop w:val="120"/>
                  <w:marBottom w:val="0"/>
                  <w:divBdr>
                    <w:top w:val="none" w:sz="0" w:space="0" w:color="auto"/>
                    <w:left w:val="none" w:sz="0" w:space="0" w:color="auto"/>
                    <w:bottom w:val="none" w:sz="0" w:space="0" w:color="auto"/>
                    <w:right w:val="none" w:sz="0" w:space="0" w:color="auto"/>
                  </w:divBdr>
                  <w:divsChild>
                    <w:div w:id="814831457">
                      <w:marLeft w:val="0"/>
                      <w:marRight w:val="0"/>
                      <w:marTop w:val="0"/>
                      <w:marBottom w:val="0"/>
                      <w:divBdr>
                        <w:top w:val="none" w:sz="0" w:space="0" w:color="auto"/>
                        <w:left w:val="none" w:sz="0" w:space="0" w:color="auto"/>
                        <w:bottom w:val="none" w:sz="0" w:space="0" w:color="auto"/>
                        <w:right w:val="none" w:sz="0" w:space="0" w:color="auto"/>
                      </w:divBdr>
                    </w:div>
                  </w:divsChild>
                </w:div>
                <w:div w:id="973486942">
                  <w:marLeft w:val="0"/>
                  <w:marRight w:val="0"/>
                  <w:marTop w:val="120"/>
                  <w:marBottom w:val="0"/>
                  <w:divBdr>
                    <w:top w:val="none" w:sz="0" w:space="0" w:color="auto"/>
                    <w:left w:val="none" w:sz="0" w:space="0" w:color="auto"/>
                    <w:bottom w:val="none" w:sz="0" w:space="0" w:color="auto"/>
                    <w:right w:val="none" w:sz="0" w:space="0" w:color="auto"/>
                  </w:divBdr>
                  <w:divsChild>
                    <w:div w:id="726221144">
                      <w:marLeft w:val="0"/>
                      <w:marRight w:val="0"/>
                      <w:marTop w:val="0"/>
                      <w:marBottom w:val="0"/>
                      <w:divBdr>
                        <w:top w:val="none" w:sz="0" w:space="0" w:color="auto"/>
                        <w:left w:val="none" w:sz="0" w:space="0" w:color="auto"/>
                        <w:bottom w:val="none" w:sz="0" w:space="0" w:color="auto"/>
                        <w:right w:val="none" w:sz="0" w:space="0" w:color="auto"/>
                      </w:divBdr>
                    </w:div>
                    <w:div w:id="1500660321">
                      <w:marLeft w:val="480"/>
                      <w:marRight w:val="0"/>
                      <w:marTop w:val="0"/>
                      <w:marBottom w:val="0"/>
                      <w:divBdr>
                        <w:top w:val="none" w:sz="0" w:space="0" w:color="auto"/>
                        <w:left w:val="none" w:sz="0" w:space="0" w:color="auto"/>
                        <w:bottom w:val="none" w:sz="0" w:space="0" w:color="auto"/>
                        <w:right w:val="none" w:sz="0" w:space="0" w:color="auto"/>
                      </w:divBdr>
                    </w:div>
                    <w:div w:id="1794982811">
                      <w:marLeft w:val="480"/>
                      <w:marRight w:val="0"/>
                      <w:marTop w:val="0"/>
                      <w:marBottom w:val="0"/>
                      <w:divBdr>
                        <w:top w:val="none" w:sz="0" w:space="0" w:color="auto"/>
                        <w:left w:val="none" w:sz="0" w:space="0" w:color="auto"/>
                        <w:bottom w:val="none" w:sz="0" w:space="0" w:color="auto"/>
                        <w:right w:val="none" w:sz="0" w:space="0" w:color="auto"/>
                      </w:divBdr>
                      <w:divsChild>
                        <w:div w:id="12816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yperlink" Target="https://youtu.be/20njJfCHPtg" TargetMode="Externa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hyperlink" Target="http://eastsuffolk.cmis.uk.com/eastsuffolk/Decisions/tabid/67/ctl/ViewCMIS_DecisionDetails/mid/391/Id/5323a480-22d8-4714-ba18-b2faf0e0575d/Default.aspx" TargetMode="External"/><Relationship Id="rId47" Type="http://schemas.openxmlformats.org/officeDocument/2006/relationships/hyperlink" Target="https://eastsuffolk.cmis.uk.com/EastSuffolk/Document.ashx?czJKcaeAi5tUFL1DTL2UE4zNRBcoShgo=8Eyfd67ApXkYxppdnYltjv61YNGQh0TyHikSv6E2SxsZuJ1MqhSt0w%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 TargetMode="External"/><Relationship Id="rId50" Type="http://schemas.openxmlformats.org/officeDocument/2006/relationships/theme" Target="theme/theme1.xml"/><Relationship Id="rId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hyperlink" Target="about:blank" TargetMode="External"/><Relationship Id="rId29" Type="http://schemas.openxmlformats.org/officeDocument/2006/relationships/hyperlink" Target="about:blank" TargetMode="Externa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image" Target="media/image2.emf"/><Relationship Id="rId40" Type="http://schemas.openxmlformats.org/officeDocument/2006/relationships/image" Target="media/image3.gif"/><Relationship Id="rId45" Type="http://schemas.openxmlformats.org/officeDocument/2006/relationships/hyperlink" Target="https://eastsuffolk.cmis.uk.com/EastSuffolk/Document.ashx?czJKcaeAi5tUFL1DTL2UE4zNRBcoShgo=Tb4kYj2su6bPXQYYWeJpmIsGL%2fz%2bkwY%2bTUyRH6G3bmY1eZsW74IDHw%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 TargetMode="External"/><Relationship Id="rId5" Type="http://schemas.openxmlformats.org/officeDocument/2006/relationships/hyperlink" Target="about:blank" TargetMode="Externa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hyperlink" Target="http://eastsuffolk.cmis.uk.com/eastsuffolk/Decisions/tabid/67/ctl/ViewCMIS_DecisionDetails/mid/391/Id/0728b766-a4d3-46ca-861e-a8bc6bb1f69a/Default.aspx"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image" Target="media/image1.emf"/><Relationship Id="rId35" Type="http://schemas.openxmlformats.org/officeDocument/2006/relationships/hyperlink" Target="about:blank" TargetMode="External"/><Relationship Id="rId43" Type="http://schemas.openxmlformats.org/officeDocument/2006/relationships/hyperlink" Target="https://eastsuffolk.cmis.uk.com/EastSuffolk/Document.ashx?czJKcaeAi5tUFL1DTL2UE4zNRBcoShgo=t91x8m%2fQSfjCThQcqpeJFiStobEy5D8CAZ2Ak%2b5PayAYPfPJE5uqmQ%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 TargetMode="External"/><Relationship Id="rId48" Type="http://schemas.openxmlformats.org/officeDocument/2006/relationships/hyperlink" Target="https://eastsuffolk.cmis.uk.com/EastSuffolk/Document.ashx?czJKcaeAi5tUFL1DTL2UE4zNRBcoShgo=NMIc3bBTVPk1oWA8o32qaWmola0YeRthW%2bWtaoRSTEfA5N56zRfY1A%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 TargetMode="External"/><Relationship Id="rId8" Type="http://schemas.openxmlformats.org/officeDocument/2006/relationships/hyperlink" Target="about:blank" TargetMode="External"/><Relationship Id="rId3"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http://eastsuffolk.cmis.uk.com/eastsuffolk/Decisions/tabid/67/ctl/ViewCMIS_DecisionDetails/mid/391/Id/efe2fd66-a651-4272-a39a-c8b7e096c67c/Default.aspx" TargetMode="External"/><Relationship Id="rId20" Type="http://schemas.openxmlformats.org/officeDocument/2006/relationships/hyperlink" Target="about:blank" TargetMode="External"/><Relationship Id="rId41" Type="http://schemas.openxmlformats.org/officeDocument/2006/relationships/hyperlink" Target="https://eastsuffolk.cmis.uk.com/EastSuffolk/Document.ashx?czJKcaeAi5tUFL1DTL2UE4zNRBcoShgo=7wAVAMB9eDbpCcGdNvQt65IL53Jih05WUxAY23hwC9Wlnd%2fsT4Om4w%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 TargetMode="External"/><Relationship Id="rId1" Type="http://schemas.openxmlformats.org/officeDocument/2006/relationships/numbering" Target="numbering.xml"/><Relationship Id="rId6"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6056</Words>
  <Characters>34525</Characters>
  <Application>Microsoft Office Word</Application>
  <DocSecurity>0</DocSecurity>
  <Lines>287</Lines>
  <Paragraphs>80</Paragraphs>
  <ScaleCrop>false</ScaleCrop>
  <Company/>
  <LinksUpToDate>false</LinksUpToDate>
  <CharactersWithSpaces>40501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Ian Culf</cp:lastModifiedBy>
  <cp:revision>3</cp:revision>
  <dcterms:created xsi:type="dcterms:W3CDTF">2021-02-27T13:06:00Z</dcterms:created>
  <dcterms:modified xsi:type="dcterms:W3CDTF">2021-02-27T13:16:00Z</dcterms:modified>
</cp:coreProperties>
</file>